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5"/>
        <w:tblpPr w:leftFromText="180" w:rightFromText="180" w:horzAnchor="margin" w:tblpXSpec="center" w:tblpY="460"/>
        <w:tblW w:w="0" w:type="auto"/>
        <w:tblLook w:val="04A0" w:firstRow="1" w:lastRow="0" w:firstColumn="1" w:lastColumn="0" w:noHBand="0" w:noVBand="1"/>
      </w:tblPr>
      <w:tblGrid>
        <w:gridCol w:w="456"/>
        <w:gridCol w:w="5112"/>
        <w:gridCol w:w="1152"/>
        <w:gridCol w:w="1152"/>
      </w:tblGrid>
      <w:tr w:rsidR="006F7F92" w:rsidRPr="006F7F92" w14:paraId="75C8E44F" w14:textId="77777777" w:rsidTr="00F1210D">
        <w:tc>
          <w:tcPr>
            <w:tcW w:w="0" w:type="auto"/>
          </w:tcPr>
          <w:p w14:paraId="0AC0437D" w14:textId="4D4E376C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№</w:t>
            </w:r>
          </w:p>
        </w:tc>
        <w:tc>
          <w:tcPr>
            <w:tcW w:w="0" w:type="auto"/>
          </w:tcPr>
          <w:p w14:paraId="0CE9D699" w14:textId="21A58F7F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proofErr w:type="spellStart"/>
            <w:r w:rsidRPr="006F7F92">
              <w:rPr>
                <w:sz w:val="24"/>
                <w:szCs w:val="24"/>
              </w:rPr>
              <w:t>фио</w:t>
            </w:r>
            <w:proofErr w:type="spellEnd"/>
          </w:p>
        </w:tc>
        <w:tc>
          <w:tcPr>
            <w:tcW w:w="0" w:type="auto"/>
          </w:tcPr>
          <w:p w14:paraId="01DA6A4D" w14:textId="6951988B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Вопрос 1</w:t>
            </w:r>
          </w:p>
        </w:tc>
        <w:tc>
          <w:tcPr>
            <w:tcW w:w="0" w:type="auto"/>
          </w:tcPr>
          <w:p w14:paraId="332CC0B9" w14:textId="194AF37B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Вопрос 2</w:t>
            </w:r>
          </w:p>
        </w:tc>
      </w:tr>
      <w:tr w:rsidR="006F7F92" w:rsidRPr="006F7F92" w14:paraId="12C0E5BC" w14:textId="77777777" w:rsidTr="00F1210D">
        <w:tc>
          <w:tcPr>
            <w:tcW w:w="0" w:type="auto"/>
          </w:tcPr>
          <w:p w14:paraId="36EB9C97" w14:textId="041AEF70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07E32A4B" w14:textId="1B98A8E5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proofErr w:type="spellStart"/>
            <w:r w:rsidRPr="006F7F92">
              <w:rPr>
                <w:sz w:val="24"/>
                <w:szCs w:val="24"/>
              </w:rPr>
              <w:t>Абубаков</w:t>
            </w:r>
            <w:proofErr w:type="spellEnd"/>
            <w:r w:rsidRPr="006F7F92">
              <w:rPr>
                <w:sz w:val="24"/>
                <w:szCs w:val="24"/>
              </w:rPr>
              <w:t xml:space="preserve"> Фируз </w:t>
            </w:r>
            <w:proofErr w:type="spellStart"/>
            <w:r w:rsidRPr="006F7F92">
              <w:rPr>
                <w:sz w:val="24"/>
                <w:szCs w:val="24"/>
              </w:rPr>
              <w:t>Дилшодович</w:t>
            </w:r>
            <w:proofErr w:type="spellEnd"/>
            <w:r w:rsidRPr="006F7F92">
              <w:rPr>
                <w:sz w:val="24"/>
                <w:szCs w:val="24"/>
              </w:rPr>
              <w:t xml:space="preserve"> (ID: 107744)</w:t>
            </w:r>
          </w:p>
        </w:tc>
        <w:tc>
          <w:tcPr>
            <w:tcW w:w="0" w:type="auto"/>
          </w:tcPr>
          <w:p w14:paraId="30DA4621" w14:textId="233981D7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40C13362" w14:textId="4287171E" w:rsidR="006F7F92" w:rsidRPr="006F7F92" w:rsidRDefault="00CB1398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6F7F92" w:rsidRPr="006F7F92" w14:paraId="47D9D024" w14:textId="77777777" w:rsidTr="00F1210D">
        <w:tc>
          <w:tcPr>
            <w:tcW w:w="0" w:type="auto"/>
          </w:tcPr>
          <w:p w14:paraId="0D3A0B4E" w14:textId="2CF105EC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06D0770C" w14:textId="4A94174F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proofErr w:type="spellStart"/>
            <w:r w:rsidRPr="006F7F92">
              <w:rPr>
                <w:sz w:val="24"/>
                <w:szCs w:val="24"/>
              </w:rPr>
              <w:t>Алдунгарова</w:t>
            </w:r>
            <w:proofErr w:type="spellEnd"/>
            <w:r w:rsidRPr="006F7F92">
              <w:rPr>
                <w:sz w:val="24"/>
                <w:szCs w:val="24"/>
              </w:rPr>
              <w:t xml:space="preserve"> </w:t>
            </w:r>
            <w:proofErr w:type="spellStart"/>
            <w:r w:rsidRPr="006F7F92">
              <w:rPr>
                <w:sz w:val="24"/>
                <w:szCs w:val="24"/>
              </w:rPr>
              <w:t>Сания</w:t>
            </w:r>
            <w:proofErr w:type="spellEnd"/>
            <w:r w:rsidRPr="006F7F92">
              <w:rPr>
                <w:sz w:val="24"/>
                <w:szCs w:val="24"/>
              </w:rPr>
              <w:t xml:space="preserve"> </w:t>
            </w:r>
            <w:proofErr w:type="spellStart"/>
            <w:r w:rsidRPr="006F7F92">
              <w:rPr>
                <w:sz w:val="24"/>
                <w:szCs w:val="24"/>
              </w:rPr>
              <w:t>Есенгалиевна</w:t>
            </w:r>
            <w:proofErr w:type="spellEnd"/>
            <w:r w:rsidRPr="006F7F92">
              <w:rPr>
                <w:sz w:val="24"/>
                <w:szCs w:val="24"/>
              </w:rPr>
              <w:t xml:space="preserve"> (ID: 109038)</w:t>
            </w:r>
          </w:p>
        </w:tc>
        <w:tc>
          <w:tcPr>
            <w:tcW w:w="0" w:type="auto"/>
          </w:tcPr>
          <w:p w14:paraId="0673B452" w14:textId="01B6C26D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1FD960AB" w14:textId="6FD7B074" w:rsidR="006F7F92" w:rsidRPr="006F7F92" w:rsidRDefault="00CB1398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</w:tr>
      <w:tr w:rsidR="006F7F92" w:rsidRPr="006F7F92" w14:paraId="71F564B6" w14:textId="77777777" w:rsidTr="00F1210D">
        <w:tc>
          <w:tcPr>
            <w:tcW w:w="0" w:type="auto"/>
          </w:tcPr>
          <w:p w14:paraId="0A12C062" w14:textId="357D05A7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14:paraId="0C6B3823" w14:textId="2E4EFB6E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Алехин Владислав Сергеевич (ID: 107984)</w:t>
            </w:r>
          </w:p>
        </w:tc>
        <w:tc>
          <w:tcPr>
            <w:tcW w:w="0" w:type="auto"/>
          </w:tcPr>
          <w:p w14:paraId="0855439A" w14:textId="5B4D7164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14:paraId="4A0F16DA" w14:textId="51BA112A" w:rsidR="006F7F92" w:rsidRPr="006F7F92" w:rsidRDefault="00CB1398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  <w:tr w:rsidR="006F7F92" w:rsidRPr="006F7F92" w14:paraId="580A8469" w14:textId="77777777" w:rsidTr="00F1210D">
        <w:tc>
          <w:tcPr>
            <w:tcW w:w="0" w:type="auto"/>
          </w:tcPr>
          <w:p w14:paraId="6E258F3A" w14:textId="184EA61F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31F4A0AD" w14:textId="27107A9D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proofErr w:type="spellStart"/>
            <w:r w:rsidRPr="006F7F92">
              <w:rPr>
                <w:sz w:val="24"/>
                <w:szCs w:val="24"/>
              </w:rPr>
              <w:t>Алимгожин</w:t>
            </w:r>
            <w:proofErr w:type="spellEnd"/>
            <w:r w:rsidRPr="006F7F92">
              <w:rPr>
                <w:sz w:val="24"/>
                <w:szCs w:val="24"/>
              </w:rPr>
              <w:t xml:space="preserve"> </w:t>
            </w:r>
            <w:proofErr w:type="spellStart"/>
            <w:r w:rsidRPr="006F7F92">
              <w:rPr>
                <w:sz w:val="24"/>
                <w:szCs w:val="24"/>
              </w:rPr>
              <w:t>Асан</w:t>
            </w:r>
            <w:proofErr w:type="spellEnd"/>
            <w:r w:rsidRPr="006F7F92">
              <w:rPr>
                <w:sz w:val="24"/>
                <w:szCs w:val="24"/>
              </w:rPr>
              <w:t xml:space="preserve"> </w:t>
            </w:r>
            <w:proofErr w:type="spellStart"/>
            <w:r w:rsidRPr="006F7F92">
              <w:rPr>
                <w:sz w:val="24"/>
                <w:szCs w:val="24"/>
              </w:rPr>
              <w:t>Жанатович</w:t>
            </w:r>
            <w:proofErr w:type="spellEnd"/>
            <w:r w:rsidRPr="006F7F92">
              <w:rPr>
                <w:sz w:val="24"/>
                <w:szCs w:val="24"/>
              </w:rPr>
              <w:t xml:space="preserve"> (ID: 108172)</w:t>
            </w:r>
          </w:p>
        </w:tc>
        <w:tc>
          <w:tcPr>
            <w:tcW w:w="0" w:type="auto"/>
          </w:tcPr>
          <w:p w14:paraId="10C4E963" w14:textId="4503E019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6D3A3AF4" w14:textId="036EE081" w:rsidR="006F7F92" w:rsidRPr="006F7F92" w:rsidRDefault="00CB1398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</w:tr>
      <w:tr w:rsidR="006F7F92" w:rsidRPr="006F7F92" w14:paraId="332F3CCA" w14:textId="77777777" w:rsidTr="00F1210D">
        <w:tc>
          <w:tcPr>
            <w:tcW w:w="0" w:type="auto"/>
          </w:tcPr>
          <w:p w14:paraId="26869D9E" w14:textId="1C47AD8F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14:paraId="15597857" w14:textId="3E3C8FBC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proofErr w:type="spellStart"/>
            <w:r w:rsidRPr="006F7F92">
              <w:rPr>
                <w:sz w:val="24"/>
                <w:szCs w:val="24"/>
              </w:rPr>
              <w:t>Аргимбаев</w:t>
            </w:r>
            <w:proofErr w:type="spellEnd"/>
            <w:r w:rsidRPr="006F7F92">
              <w:rPr>
                <w:sz w:val="24"/>
                <w:szCs w:val="24"/>
              </w:rPr>
              <w:t xml:space="preserve"> Алмаз </w:t>
            </w:r>
            <w:proofErr w:type="spellStart"/>
            <w:r w:rsidRPr="006F7F92">
              <w:rPr>
                <w:sz w:val="24"/>
                <w:szCs w:val="24"/>
              </w:rPr>
              <w:t>Асхатович</w:t>
            </w:r>
            <w:proofErr w:type="spellEnd"/>
            <w:r w:rsidRPr="006F7F92">
              <w:rPr>
                <w:sz w:val="24"/>
                <w:szCs w:val="24"/>
              </w:rPr>
              <w:t xml:space="preserve"> (ID: 108001)</w:t>
            </w:r>
          </w:p>
        </w:tc>
        <w:tc>
          <w:tcPr>
            <w:tcW w:w="0" w:type="auto"/>
          </w:tcPr>
          <w:p w14:paraId="246A4F17" w14:textId="40B8F699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14:paraId="1D68E2A6" w14:textId="6565F73F" w:rsidR="006F7F92" w:rsidRPr="006F7F92" w:rsidRDefault="00CB1398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</w:tr>
      <w:tr w:rsidR="006F7F92" w:rsidRPr="006F7F92" w14:paraId="088571E7" w14:textId="77777777" w:rsidTr="00F1210D">
        <w:tc>
          <w:tcPr>
            <w:tcW w:w="0" w:type="auto"/>
          </w:tcPr>
          <w:p w14:paraId="363BEA53" w14:textId="04DA0691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14:paraId="33993CEF" w14:textId="3462E9B4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proofErr w:type="spellStart"/>
            <w:r w:rsidRPr="006F7F92">
              <w:rPr>
                <w:sz w:val="24"/>
                <w:szCs w:val="24"/>
              </w:rPr>
              <w:t>Ахметолда</w:t>
            </w:r>
            <w:proofErr w:type="spellEnd"/>
            <w:r w:rsidRPr="006F7F92">
              <w:rPr>
                <w:sz w:val="24"/>
                <w:szCs w:val="24"/>
              </w:rPr>
              <w:t xml:space="preserve"> </w:t>
            </w:r>
            <w:proofErr w:type="spellStart"/>
            <w:r w:rsidRPr="006F7F92">
              <w:rPr>
                <w:sz w:val="24"/>
                <w:szCs w:val="24"/>
              </w:rPr>
              <w:t>Ақжол</w:t>
            </w:r>
            <w:proofErr w:type="spellEnd"/>
            <w:r w:rsidRPr="006F7F92">
              <w:rPr>
                <w:sz w:val="24"/>
                <w:szCs w:val="24"/>
              </w:rPr>
              <w:t xml:space="preserve"> </w:t>
            </w:r>
            <w:proofErr w:type="spellStart"/>
            <w:r w:rsidRPr="006F7F92">
              <w:rPr>
                <w:sz w:val="24"/>
                <w:szCs w:val="24"/>
              </w:rPr>
              <w:t>Сансызбайұлы</w:t>
            </w:r>
            <w:proofErr w:type="spellEnd"/>
            <w:r w:rsidRPr="006F7F92">
              <w:rPr>
                <w:sz w:val="24"/>
                <w:szCs w:val="24"/>
              </w:rPr>
              <w:t xml:space="preserve"> (ID: 107613)</w:t>
            </w:r>
          </w:p>
        </w:tc>
        <w:tc>
          <w:tcPr>
            <w:tcW w:w="0" w:type="auto"/>
          </w:tcPr>
          <w:p w14:paraId="18C35AF1" w14:textId="12D92B6B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14:paraId="19849948" w14:textId="74646027" w:rsidR="006F7F92" w:rsidRPr="006F7F92" w:rsidRDefault="00CB1398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  <w:tr w:rsidR="006F7F92" w:rsidRPr="006F7F92" w14:paraId="2AB0B99F" w14:textId="77777777" w:rsidTr="00F1210D">
        <w:tc>
          <w:tcPr>
            <w:tcW w:w="0" w:type="auto"/>
          </w:tcPr>
          <w:p w14:paraId="026F4EF6" w14:textId="3B3AA452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14:paraId="0334F502" w14:textId="51AC6007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Васильева Наталья Александровна (ID: 107533)</w:t>
            </w:r>
          </w:p>
        </w:tc>
        <w:tc>
          <w:tcPr>
            <w:tcW w:w="0" w:type="auto"/>
          </w:tcPr>
          <w:p w14:paraId="21A805B4" w14:textId="30636790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14:paraId="45EF88CD" w14:textId="5B3FBFD8" w:rsidR="006F7F92" w:rsidRPr="006F7F92" w:rsidRDefault="00CB1398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</w:tr>
      <w:tr w:rsidR="006F7F92" w:rsidRPr="006F7F92" w14:paraId="59F960AB" w14:textId="77777777" w:rsidTr="00F1210D">
        <w:tc>
          <w:tcPr>
            <w:tcW w:w="0" w:type="auto"/>
          </w:tcPr>
          <w:p w14:paraId="58CDE5AC" w14:textId="141BA63A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14:paraId="6DF0DA50" w14:textId="5CECCAE0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Григорьев Сергей Валерьевич (ID: 108465)</w:t>
            </w:r>
          </w:p>
        </w:tc>
        <w:tc>
          <w:tcPr>
            <w:tcW w:w="0" w:type="auto"/>
          </w:tcPr>
          <w:p w14:paraId="4BF41F4E" w14:textId="7088C1EC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14:paraId="6F61D112" w14:textId="6B106764" w:rsidR="006F7F92" w:rsidRPr="006F7F92" w:rsidRDefault="00CB1398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</w:tr>
      <w:tr w:rsidR="006F7F92" w:rsidRPr="006F7F92" w14:paraId="3057F386" w14:textId="77777777" w:rsidTr="00F1210D">
        <w:tc>
          <w:tcPr>
            <w:tcW w:w="0" w:type="auto"/>
          </w:tcPr>
          <w:p w14:paraId="4EFE6FC3" w14:textId="03C4B8EB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14:paraId="12127E69" w14:textId="032FE785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Кучерявенко Никита Андреевич (ID: 108053)</w:t>
            </w:r>
          </w:p>
        </w:tc>
        <w:tc>
          <w:tcPr>
            <w:tcW w:w="0" w:type="auto"/>
          </w:tcPr>
          <w:p w14:paraId="6A882B34" w14:textId="498466EE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14:paraId="04EE586A" w14:textId="1BA6375F" w:rsidR="006F7F92" w:rsidRPr="006F7F92" w:rsidRDefault="00CB1398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</w:tr>
      <w:tr w:rsidR="006F7F92" w:rsidRPr="006F7F92" w14:paraId="0636C51B" w14:textId="77777777" w:rsidTr="00F1210D">
        <w:tc>
          <w:tcPr>
            <w:tcW w:w="0" w:type="auto"/>
          </w:tcPr>
          <w:p w14:paraId="39261E37" w14:textId="12EB4181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14:paraId="06620936" w14:textId="5FD17B42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proofErr w:type="spellStart"/>
            <w:r w:rsidRPr="006F7F92">
              <w:rPr>
                <w:sz w:val="24"/>
                <w:szCs w:val="24"/>
              </w:rPr>
              <w:t>Қайратов</w:t>
            </w:r>
            <w:proofErr w:type="spellEnd"/>
            <w:r w:rsidRPr="006F7F92">
              <w:rPr>
                <w:sz w:val="24"/>
                <w:szCs w:val="24"/>
              </w:rPr>
              <w:t xml:space="preserve"> Айдар </w:t>
            </w:r>
            <w:proofErr w:type="spellStart"/>
            <w:r w:rsidRPr="006F7F92">
              <w:rPr>
                <w:sz w:val="24"/>
                <w:szCs w:val="24"/>
              </w:rPr>
              <w:t>Қайратұлы</w:t>
            </w:r>
            <w:proofErr w:type="spellEnd"/>
            <w:r w:rsidRPr="006F7F92">
              <w:rPr>
                <w:sz w:val="24"/>
                <w:szCs w:val="24"/>
              </w:rPr>
              <w:t xml:space="preserve"> (ID: 109108)</w:t>
            </w:r>
          </w:p>
        </w:tc>
        <w:tc>
          <w:tcPr>
            <w:tcW w:w="0" w:type="auto"/>
          </w:tcPr>
          <w:p w14:paraId="7A081F4D" w14:textId="776D9D63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14:paraId="24A5C024" w14:textId="6BE4974D" w:rsidR="006F7F92" w:rsidRPr="006F7F92" w:rsidRDefault="00CB1398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</w:tr>
      <w:tr w:rsidR="006F7F92" w:rsidRPr="006F7F92" w14:paraId="6997E23B" w14:textId="77777777" w:rsidTr="00F1210D">
        <w:tc>
          <w:tcPr>
            <w:tcW w:w="0" w:type="auto"/>
          </w:tcPr>
          <w:p w14:paraId="7E344C16" w14:textId="42A7E95C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14:paraId="3757D96F" w14:textId="027277B0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Малышева Екатерина Алексеевна (ID: 107525)</w:t>
            </w:r>
          </w:p>
        </w:tc>
        <w:tc>
          <w:tcPr>
            <w:tcW w:w="0" w:type="auto"/>
          </w:tcPr>
          <w:p w14:paraId="403D5177" w14:textId="433BD281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14:paraId="0B6B096A" w14:textId="35C936A3" w:rsidR="006F7F92" w:rsidRPr="006F7F92" w:rsidRDefault="00CB1398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  <w:tr w:rsidR="006F7F92" w:rsidRPr="006F7F92" w14:paraId="786E1484" w14:textId="77777777" w:rsidTr="00F1210D">
        <w:tc>
          <w:tcPr>
            <w:tcW w:w="0" w:type="auto"/>
          </w:tcPr>
          <w:p w14:paraId="02CED578" w14:textId="0BBA050D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14:paraId="53DFFC83" w14:textId="7C6643D8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Марилов Артем Романович (ID: 107660)</w:t>
            </w:r>
          </w:p>
        </w:tc>
        <w:tc>
          <w:tcPr>
            <w:tcW w:w="0" w:type="auto"/>
          </w:tcPr>
          <w:p w14:paraId="52E715F7" w14:textId="69077C4C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14:paraId="0642968D" w14:textId="0FEF136D" w:rsidR="006F7F92" w:rsidRPr="006F7F92" w:rsidRDefault="00CB1398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</w:tr>
      <w:tr w:rsidR="006F7F92" w:rsidRPr="006F7F92" w14:paraId="1B88CD8D" w14:textId="77777777" w:rsidTr="00F1210D">
        <w:tc>
          <w:tcPr>
            <w:tcW w:w="0" w:type="auto"/>
          </w:tcPr>
          <w:p w14:paraId="32160557" w14:textId="60E97B49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14:paraId="11D797FA" w14:textId="7A45BC6A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Марилова Ирина Борисовна (ID: 107823)</w:t>
            </w:r>
          </w:p>
        </w:tc>
        <w:tc>
          <w:tcPr>
            <w:tcW w:w="0" w:type="auto"/>
          </w:tcPr>
          <w:p w14:paraId="16EDFC3C" w14:textId="5F385CDA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14:paraId="42F235EE" w14:textId="786666C4" w:rsidR="006F7F92" w:rsidRPr="006F7F92" w:rsidRDefault="00CB1398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</w:tr>
      <w:tr w:rsidR="006F7F92" w:rsidRPr="006F7F92" w14:paraId="5FDF4521" w14:textId="77777777" w:rsidTr="00F1210D">
        <w:tc>
          <w:tcPr>
            <w:tcW w:w="0" w:type="auto"/>
          </w:tcPr>
          <w:p w14:paraId="6A426A18" w14:textId="38F7F7C8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14:paraId="10ED0CB0" w14:textId="605A2485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Никитин Алексей Олегович (ID: 108502)</w:t>
            </w:r>
          </w:p>
        </w:tc>
        <w:tc>
          <w:tcPr>
            <w:tcW w:w="0" w:type="auto"/>
          </w:tcPr>
          <w:p w14:paraId="710C79FA" w14:textId="104F10F5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14:paraId="06B054F3" w14:textId="006E739A" w:rsidR="006F7F92" w:rsidRPr="006F7F92" w:rsidRDefault="00CB1398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</w:tr>
      <w:tr w:rsidR="006F7F92" w:rsidRPr="006F7F92" w14:paraId="418AB722" w14:textId="77777777" w:rsidTr="00F1210D">
        <w:tc>
          <w:tcPr>
            <w:tcW w:w="0" w:type="auto"/>
          </w:tcPr>
          <w:p w14:paraId="136BF329" w14:textId="68BB2042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14:paraId="2F5C1C26" w14:textId="7D37DF73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Поздеев Константин Игоревич (ID: 108689)</w:t>
            </w:r>
          </w:p>
        </w:tc>
        <w:tc>
          <w:tcPr>
            <w:tcW w:w="0" w:type="auto"/>
          </w:tcPr>
          <w:p w14:paraId="7BB0B6BE" w14:textId="444A40D9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14:paraId="455F882A" w14:textId="271E77E8" w:rsidR="006F7F92" w:rsidRPr="006F7F92" w:rsidRDefault="00CB1398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F7F92" w:rsidRPr="006F7F92" w14:paraId="1A895F40" w14:textId="77777777" w:rsidTr="00F1210D">
        <w:tc>
          <w:tcPr>
            <w:tcW w:w="0" w:type="auto"/>
          </w:tcPr>
          <w:p w14:paraId="01A05AEA" w14:textId="14F4A1FF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14:paraId="7FCC6206" w14:textId="63843683" w:rsidR="006F7F92" w:rsidRPr="006F7F92" w:rsidRDefault="006F7F92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Федоренко Олеся Викторовна (ID: 108891)</w:t>
            </w:r>
          </w:p>
        </w:tc>
        <w:tc>
          <w:tcPr>
            <w:tcW w:w="0" w:type="auto"/>
          </w:tcPr>
          <w:p w14:paraId="5ED98806" w14:textId="6FA6A75C" w:rsidR="006F7F92" w:rsidRPr="006F7F92" w:rsidRDefault="006F7F92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14:paraId="5A443FB2" w14:textId="56EAD779" w:rsidR="006F7F92" w:rsidRPr="006F7F92" w:rsidRDefault="00CB1398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5C0604" w:rsidRPr="006F7F92" w14:paraId="4C14CFAF" w14:textId="77777777" w:rsidTr="00F1210D">
        <w:tc>
          <w:tcPr>
            <w:tcW w:w="0" w:type="auto"/>
          </w:tcPr>
          <w:p w14:paraId="2317EBC6" w14:textId="3A44094F" w:rsidR="005C0604" w:rsidRPr="006F7F92" w:rsidRDefault="005C0604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14:paraId="67BCD661" w14:textId="622C239E" w:rsidR="005C0604" w:rsidRPr="006F7F92" w:rsidRDefault="005C0604" w:rsidP="006F7F92">
            <w:pPr>
              <w:jc w:val="both"/>
              <w:rPr>
                <w:sz w:val="24"/>
                <w:szCs w:val="24"/>
              </w:rPr>
            </w:pPr>
            <w:proofErr w:type="spellStart"/>
            <w:r w:rsidRPr="006F7F92">
              <w:rPr>
                <w:sz w:val="24"/>
                <w:szCs w:val="24"/>
              </w:rPr>
              <w:t>Шакнерс</w:t>
            </w:r>
            <w:proofErr w:type="spellEnd"/>
            <w:r w:rsidRPr="006F7F92">
              <w:rPr>
                <w:sz w:val="24"/>
                <w:szCs w:val="24"/>
              </w:rPr>
              <w:t xml:space="preserve"> Алина Александровна (ID: 108935)</w:t>
            </w:r>
          </w:p>
        </w:tc>
        <w:tc>
          <w:tcPr>
            <w:tcW w:w="0" w:type="auto"/>
          </w:tcPr>
          <w:p w14:paraId="52794411" w14:textId="676F6F27" w:rsidR="005C0604" w:rsidRPr="006F7F92" w:rsidRDefault="005C0604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14:paraId="1135318C" w14:textId="0A590EC8" w:rsidR="005C0604" w:rsidRPr="006F7F92" w:rsidRDefault="00CB1398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5C0604" w:rsidRPr="006F7F92" w14:paraId="77B95D74" w14:textId="77777777" w:rsidTr="00F1210D">
        <w:tc>
          <w:tcPr>
            <w:tcW w:w="0" w:type="auto"/>
          </w:tcPr>
          <w:p w14:paraId="55703D59" w14:textId="4EE4B9D2" w:rsidR="005C0604" w:rsidRPr="006F7F92" w:rsidRDefault="005C0604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18</w:t>
            </w:r>
          </w:p>
        </w:tc>
        <w:tc>
          <w:tcPr>
            <w:tcW w:w="0" w:type="auto"/>
          </w:tcPr>
          <w:p w14:paraId="4DEE51D4" w14:textId="525F510B" w:rsidR="005C0604" w:rsidRPr="006F7F92" w:rsidRDefault="005C0604" w:rsidP="006F7F92">
            <w:pPr>
              <w:jc w:val="both"/>
              <w:rPr>
                <w:sz w:val="24"/>
                <w:szCs w:val="24"/>
              </w:rPr>
            </w:pPr>
            <w:proofErr w:type="spellStart"/>
            <w:r w:rsidRPr="006F7F92">
              <w:rPr>
                <w:sz w:val="24"/>
                <w:szCs w:val="24"/>
              </w:rPr>
              <w:t>Абубаков</w:t>
            </w:r>
            <w:proofErr w:type="spellEnd"/>
            <w:r w:rsidRPr="006F7F92">
              <w:rPr>
                <w:sz w:val="24"/>
                <w:szCs w:val="24"/>
              </w:rPr>
              <w:t xml:space="preserve"> Фируз </w:t>
            </w:r>
            <w:proofErr w:type="spellStart"/>
            <w:r w:rsidRPr="006F7F92">
              <w:rPr>
                <w:sz w:val="24"/>
                <w:szCs w:val="24"/>
              </w:rPr>
              <w:t>Дилшодович</w:t>
            </w:r>
            <w:proofErr w:type="spellEnd"/>
            <w:r w:rsidRPr="006F7F92">
              <w:rPr>
                <w:sz w:val="24"/>
                <w:szCs w:val="24"/>
              </w:rPr>
              <w:t xml:space="preserve"> (ID: 107744)</w:t>
            </w:r>
          </w:p>
        </w:tc>
        <w:tc>
          <w:tcPr>
            <w:tcW w:w="0" w:type="auto"/>
          </w:tcPr>
          <w:p w14:paraId="4AC60B54" w14:textId="39081963" w:rsidR="005C0604" w:rsidRPr="006F7F92" w:rsidRDefault="005C0604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18</w:t>
            </w:r>
          </w:p>
        </w:tc>
        <w:tc>
          <w:tcPr>
            <w:tcW w:w="0" w:type="auto"/>
          </w:tcPr>
          <w:p w14:paraId="2AAD8323" w14:textId="1598CF9F" w:rsidR="005C0604" w:rsidRPr="006F7F92" w:rsidRDefault="00CB1398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5C0604" w:rsidRPr="006F7F92" w14:paraId="76828F47" w14:textId="77777777" w:rsidTr="00F1210D">
        <w:tc>
          <w:tcPr>
            <w:tcW w:w="0" w:type="auto"/>
          </w:tcPr>
          <w:p w14:paraId="1D4335E9" w14:textId="6495C23E" w:rsidR="005C0604" w:rsidRPr="006F7F92" w:rsidRDefault="005C0604" w:rsidP="006F7F92">
            <w:pPr>
              <w:jc w:val="both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19</w:t>
            </w:r>
          </w:p>
        </w:tc>
        <w:tc>
          <w:tcPr>
            <w:tcW w:w="0" w:type="auto"/>
          </w:tcPr>
          <w:p w14:paraId="3677EE68" w14:textId="2DB4FB5F" w:rsidR="005C0604" w:rsidRPr="006F7F92" w:rsidRDefault="005C0604" w:rsidP="006F7F92">
            <w:pPr>
              <w:jc w:val="both"/>
              <w:rPr>
                <w:sz w:val="24"/>
                <w:szCs w:val="24"/>
              </w:rPr>
            </w:pPr>
            <w:proofErr w:type="spellStart"/>
            <w:r w:rsidRPr="006F7F92">
              <w:rPr>
                <w:sz w:val="24"/>
                <w:szCs w:val="24"/>
              </w:rPr>
              <w:t>Алдунгарова</w:t>
            </w:r>
            <w:proofErr w:type="spellEnd"/>
            <w:r w:rsidRPr="006F7F92">
              <w:rPr>
                <w:sz w:val="24"/>
                <w:szCs w:val="24"/>
              </w:rPr>
              <w:t xml:space="preserve"> </w:t>
            </w:r>
            <w:proofErr w:type="spellStart"/>
            <w:r w:rsidRPr="006F7F92">
              <w:rPr>
                <w:sz w:val="24"/>
                <w:szCs w:val="24"/>
              </w:rPr>
              <w:t>Сания</w:t>
            </w:r>
            <w:proofErr w:type="spellEnd"/>
            <w:r w:rsidRPr="006F7F92">
              <w:rPr>
                <w:sz w:val="24"/>
                <w:szCs w:val="24"/>
              </w:rPr>
              <w:t xml:space="preserve"> </w:t>
            </w:r>
            <w:proofErr w:type="spellStart"/>
            <w:r w:rsidRPr="006F7F92">
              <w:rPr>
                <w:sz w:val="24"/>
                <w:szCs w:val="24"/>
              </w:rPr>
              <w:t>Есенгалиевна</w:t>
            </w:r>
            <w:proofErr w:type="spellEnd"/>
            <w:r w:rsidRPr="006F7F92">
              <w:rPr>
                <w:sz w:val="24"/>
                <w:szCs w:val="24"/>
              </w:rPr>
              <w:t xml:space="preserve"> (ID: 109038)</w:t>
            </w:r>
          </w:p>
        </w:tc>
        <w:tc>
          <w:tcPr>
            <w:tcW w:w="0" w:type="auto"/>
          </w:tcPr>
          <w:p w14:paraId="3201DF8D" w14:textId="06C2CC3A" w:rsidR="005C0604" w:rsidRPr="006F7F92" w:rsidRDefault="005C0604" w:rsidP="005C0604">
            <w:pPr>
              <w:jc w:val="center"/>
              <w:rPr>
                <w:sz w:val="24"/>
                <w:szCs w:val="24"/>
              </w:rPr>
            </w:pPr>
            <w:r w:rsidRPr="006F7F92">
              <w:rPr>
                <w:sz w:val="24"/>
                <w:szCs w:val="24"/>
              </w:rPr>
              <w:t>19</w:t>
            </w:r>
          </w:p>
        </w:tc>
        <w:tc>
          <w:tcPr>
            <w:tcW w:w="0" w:type="auto"/>
          </w:tcPr>
          <w:p w14:paraId="0CEA00EA" w14:textId="2261CCBF" w:rsidR="005C0604" w:rsidRPr="006F7F92" w:rsidRDefault="00CB1398" w:rsidP="005C0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bookmarkStart w:id="0" w:name="_GoBack"/>
            <w:bookmarkEnd w:id="0"/>
          </w:p>
        </w:tc>
      </w:tr>
    </w:tbl>
    <w:p w14:paraId="79883FD2" w14:textId="25D05E98" w:rsidR="00F07413" w:rsidRDefault="006F7F92" w:rsidP="00F1210D">
      <w:pPr>
        <w:jc w:val="center"/>
        <w:rPr>
          <w:sz w:val="28"/>
          <w:szCs w:val="28"/>
        </w:rPr>
      </w:pPr>
      <w:r w:rsidRPr="00F1210D">
        <w:rPr>
          <w:sz w:val="28"/>
          <w:szCs w:val="28"/>
          <w:highlight w:val="yellow"/>
        </w:rPr>
        <w:t>Р</w:t>
      </w:r>
      <w:r w:rsidR="00F1210D" w:rsidRPr="00F1210D">
        <w:rPr>
          <w:sz w:val="28"/>
          <w:szCs w:val="28"/>
          <w:highlight w:val="yellow"/>
        </w:rPr>
        <w:t xml:space="preserve">ейтинг 1 – Ответы пишем вручную, фото ответов вставляем в </w:t>
      </w:r>
      <w:proofErr w:type="spellStart"/>
      <w:r w:rsidR="00F1210D" w:rsidRPr="00F1210D">
        <w:rPr>
          <w:sz w:val="28"/>
          <w:szCs w:val="28"/>
          <w:highlight w:val="yellow"/>
        </w:rPr>
        <w:t>ворд</w:t>
      </w:r>
      <w:proofErr w:type="spellEnd"/>
    </w:p>
    <w:p w14:paraId="2215E14E" w14:textId="77777777" w:rsidR="00F1210D" w:rsidRDefault="00F1210D" w:rsidP="00581864">
      <w:pPr>
        <w:jc w:val="both"/>
        <w:rPr>
          <w:sz w:val="28"/>
          <w:szCs w:val="28"/>
        </w:rPr>
      </w:pPr>
    </w:p>
    <w:p w14:paraId="2AEF75B5" w14:textId="77777777" w:rsidR="006F7F92" w:rsidRDefault="006F7F92" w:rsidP="00581864">
      <w:pPr>
        <w:jc w:val="both"/>
        <w:rPr>
          <w:sz w:val="28"/>
          <w:szCs w:val="28"/>
        </w:rPr>
      </w:pPr>
    </w:p>
    <w:p w14:paraId="12DE4452" w14:textId="0FE26FAB" w:rsidR="006F7F92" w:rsidRDefault="00F07413" w:rsidP="005C060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</w:t>
      </w:r>
    </w:p>
    <w:p w14:paraId="36D33E73" w14:textId="610F965F" w:rsidR="00F07413" w:rsidRPr="00F07413" w:rsidRDefault="00F07413" w:rsidP="0058186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</w:p>
    <w:p w14:paraId="46767530" w14:textId="35636A6B" w:rsidR="005B3CEE" w:rsidRDefault="005B3CEE" w:rsidP="00CB1398">
      <w:pPr>
        <w:keepNext/>
        <w:spacing w:line="360" w:lineRule="auto"/>
        <w:ind w:right="44"/>
        <w:jc w:val="both"/>
        <w:outlineLvl w:val="1"/>
        <w:rPr>
          <w:sz w:val="24"/>
          <w:szCs w:val="24"/>
        </w:rPr>
      </w:pPr>
    </w:p>
    <w:p w14:paraId="41F65A38" w14:textId="22EFFDE6" w:rsidR="00CB1398" w:rsidRDefault="00CB1398" w:rsidP="00CB1398">
      <w:pPr>
        <w:keepNext/>
        <w:spacing w:line="360" w:lineRule="auto"/>
        <w:ind w:right="44"/>
        <w:jc w:val="both"/>
        <w:outlineLvl w:val="1"/>
        <w:rPr>
          <w:sz w:val="24"/>
          <w:szCs w:val="24"/>
        </w:rPr>
      </w:pPr>
    </w:p>
    <w:p w14:paraId="6BEC1514" w14:textId="5AF186C4" w:rsidR="00CB1398" w:rsidRDefault="00CB1398" w:rsidP="00CB1398">
      <w:pPr>
        <w:keepNext/>
        <w:spacing w:line="360" w:lineRule="auto"/>
        <w:ind w:right="44"/>
        <w:jc w:val="both"/>
        <w:outlineLvl w:val="1"/>
        <w:rPr>
          <w:sz w:val="24"/>
          <w:szCs w:val="24"/>
        </w:rPr>
      </w:pPr>
    </w:p>
    <w:p w14:paraId="7ECBF99F" w14:textId="72344298" w:rsidR="00CB1398" w:rsidRDefault="00CB1398" w:rsidP="00CB1398">
      <w:pPr>
        <w:keepNext/>
        <w:spacing w:line="360" w:lineRule="auto"/>
        <w:ind w:right="44"/>
        <w:jc w:val="both"/>
        <w:outlineLvl w:val="1"/>
        <w:rPr>
          <w:sz w:val="24"/>
          <w:szCs w:val="24"/>
        </w:rPr>
      </w:pPr>
    </w:p>
    <w:p w14:paraId="59EBA88B" w14:textId="40ADC8EB" w:rsidR="00CB1398" w:rsidRDefault="00CB1398" w:rsidP="00CB1398">
      <w:pPr>
        <w:keepNext/>
        <w:spacing w:line="360" w:lineRule="auto"/>
        <w:ind w:right="44"/>
        <w:jc w:val="both"/>
        <w:outlineLvl w:val="1"/>
        <w:rPr>
          <w:sz w:val="24"/>
          <w:szCs w:val="24"/>
        </w:rPr>
      </w:pPr>
    </w:p>
    <w:p w14:paraId="6601B2D7" w14:textId="6A36C948" w:rsidR="00CB1398" w:rsidRDefault="00CB1398" w:rsidP="00CB1398">
      <w:pPr>
        <w:keepNext/>
        <w:spacing w:line="360" w:lineRule="auto"/>
        <w:ind w:right="44"/>
        <w:jc w:val="both"/>
        <w:outlineLvl w:val="1"/>
        <w:rPr>
          <w:sz w:val="24"/>
          <w:szCs w:val="24"/>
        </w:rPr>
      </w:pPr>
    </w:p>
    <w:p w14:paraId="52D4AD91" w14:textId="4413686B" w:rsidR="00CB1398" w:rsidRDefault="00CB1398" w:rsidP="00CB1398">
      <w:pPr>
        <w:keepNext/>
        <w:spacing w:line="360" w:lineRule="auto"/>
        <w:ind w:right="44"/>
        <w:jc w:val="both"/>
        <w:outlineLvl w:val="1"/>
        <w:rPr>
          <w:sz w:val="24"/>
          <w:szCs w:val="24"/>
        </w:rPr>
      </w:pPr>
    </w:p>
    <w:p w14:paraId="3799BB6C" w14:textId="1FB7DCF4" w:rsidR="00CB1398" w:rsidRDefault="00CB1398" w:rsidP="00CB1398">
      <w:pPr>
        <w:keepNext/>
        <w:spacing w:line="360" w:lineRule="auto"/>
        <w:ind w:right="44"/>
        <w:jc w:val="both"/>
        <w:outlineLvl w:val="1"/>
        <w:rPr>
          <w:sz w:val="24"/>
          <w:szCs w:val="24"/>
        </w:rPr>
      </w:pPr>
    </w:p>
    <w:p w14:paraId="6BA43163" w14:textId="15079E60" w:rsidR="00CB1398" w:rsidRDefault="00CB1398" w:rsidP="00CB1398">
      <w:pPr>
        <w:keepNext/>
        <w:spacing w:line="360" w:lineRule="auto"/>
        <w:ind w:right="44"/>
        <w:jc w:val="both"/>
        <w:outlineLvl w:val="1"/>
        <w:rPr>
          <w:sz w:val="24"/>
          <w:szCs w:val="24"/>
        </w:rPr>
      </w:pPr>
    </w:p>
    <w:p w14:paraId="605382A5" w14:textId="7EC7CF80" w:rsidR="00CB1398" w:rsidRDefault="00CB1398" w:rsidP="00CB1398">
      <w:pPr>
        <w:keepNext/>
        <w:spacing w:line="360" w:lineRule="auto"/>
        <w:ind w:right="44"/>
        <w:jc w:val="both"/>
        <w:outlineLvl w:val="1"/>
        <w:rPr>
          <w:sz w:val="24"/>
          <w:szCs w:val="24"/>
        </w:rPr>
      </w:pPr>
    </w:p>
    <w:p w14:paraId="5270605A" w14:textId="3C2D4A77" w:rsidR="00CB1398" w:rsidRDefault="00CB1398" w:rsidP="00CB1398">
      <w:pPr>
        <w:keepNext/>
        <w:spacing w:line="360" w:lineRule="auto"/>
        <w:ind w:right="44"/>
        <w:jc w:val="both"/>
        <w:outlineLvl w:val="1"/>
        <w:rPr>
          <w:sz w:val="24"/>
          <w:szCs w:val="24"/>
        </w:rPr>
      </w:pPr>
    </w:p>
    <w:p w14:paraId="308E950B" w14:textId="68F88A5B" w:rsidR="00CB1398" w:rsidRDefault="00CB1398" w:rsidP="00CB1398">
      <w:pPr>
        <w:keepNext/>
        <w:spacing w:line="360" w:lineRule="auto"/>
        <w:ind w:right="44"/>
        <w:jc w:val="both"/>
        <w:outlineLvl w:val="1"/>
        <w:rPr>
          <w:sz w:val="24"/>
          <w:szCs w:val="24"/>
        </w:rPr>
      </w:pPr>
    </w:p>
    <w:p w14:paraId="21E0AA37" w14:textId="42EEBBB3" w:rsidR="00CB1398" w:rsidRDefault="00CB1398" w:rsidP="00CB1398">
      <w:pPr>
        <w:keepNext/>
        <w:spacing w:line="360" w:lineRule="auto"/>
        <w:ind w:right="44"/>
        <w:jc w:val="both"/>
        <w:outlineLvl w:val="1"/>
        <w:rPr>
          <w:sz w:val="24"/>
          <w:szCs w:val="24"/>
        </w:rPr>
      </w:pPr>
    </w:p>
    <w:p w14:paraId="777866F8" w14:textId="71574828" w:rsidR="00CB1398" w:rsidRPr="00CB1398" w:rsidRDefault="00CB1398" w:rsidP="00CB1398">
      <w:pPr>
        <w:pStyle w:val="a6"/>
        <w:numPr>
          <w:ilvl w:val="0"/>
          <w:numId w:val="8"/>
        </w:numPr>
        <w:ind w:left="0"/>
        <w:jc w:val="both"/>
        <w:rPr>
          <w:rFonts w:eastAsiaTheme="minorHAnsi"/>
          <w:sz w:val="24"/>
          <w:szCs w:val="24"/>
          <w:lang w:eastAsia="en-US"/>
        </w:rPr>
      </w:pPr>
      <w:r w:rsidRPr="00CB1398">
        <w:rPr>
          <w:rFonts w:eastAsiaTheme="minorHAnsi"/>
          <w:sz w:val="24"/>
          <w:szCs w:val="24"/>
          <w:lang w:eastAsia="en-US"/>
        </w:rPr>
        <w:t>Суммарная осадка сооружения.</w:t>
      </w:r>
    </w:p>
    <w:p w14:paraId="61132BF8" w14:textId="77777777" w:rsidR="00CB1398" w:rsidRPr="00CB1398" w:rsidRDefault="00CB1398" w:rsidP="00CB1398">
      <w:pPr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14:paraId="378AB2AB" w14:textId="71AA6F4B" w:rsidR="00CB1398" w:rsidRPr="00CB1398" w:rsidRDefault="00CB1398" w:rsidP="00CB1398">
      <w:pPr>
        <w:pStyle w:val="a6"/>
        <w:numPr>
          <w:ilvl w:val="0"/>
          <w:numId w:val="8"/>
        </w:numPr>
        <w:ind w:left="0"/>
        <w:jc w:val="both"/>
        <w:rPr>
          <w:rFonts w:eastAsiaTheme="minorHAnsi"/>
          <w:sz w:val="24"/>
          <w:szCs w:val="24"/>
          <w:lang w:eastAsia="en-US"/>
        </w:rPr>
      </w:pPr>
      <w:r w:rsidRPr="00CB1398">
        <w:rPr>
          <w:rFonts w:eastAsiaTheme="minorHAnsi"/>
          <w:sz w:val="24"/>
          <w:szCs w:val="24"/>
          <w:lang w:eastAsia="en-US"/>
        </w:rPr>
        <w:t>Причины развития неравномерных осадок уплотнения.</w:t>
      </w:r>
    </w:p>
    <w:p w14:paraId="5EF52156" w14:textId="77777777" w:rsidR="00CB1398" w:rsidRPr="00CB1398" w:rsidRDefault="00CB1398" w:rsidP="00CB1398">
      <w:pPr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14:paraId="7D0CCA90" w14:textId="11CF62A3" w:rsidR="00CB1398" w:rsidRPr="00CB1398" w:rsidRDefault="00CB1398" w:rsidP="00CB1398">
      <w:pPr>
        <w:pStyle w:val="a6"/>
        <w:numPr>
          <w:ilvl w:val="0"/>
          <w:numId w:val="8"/>
        </w:numPr>
        <w:ind w:left="0"/>
        <w:jc w:val="both"/>
        <w:rPr>
          <w:rFonts w:eastAsiaTheme="minorHAnsi"/>
          <w:sz w:val="24"/>
          <w:szCs w:val="24"/>
          <w:lang w:eastAsia="en-US"/>
        </w:rPr>
      </w:pPr>
      <w:r w:rsidRPr="00CB1398">
        <w:rPr>
          <w:rFonts w:eastAsiaTheme="minorHAnsi"/>
          <w:sz w:val="24"/>
          <w:szCs w:val="24"/>
          <w:lang w:eastAsia="en-US"/>
        </w:rPr>
        <w:t xml:space="preserve">Причины развития неравномерных осадок выпирания, разуплотнения и </w:t>
      </w:r>
      <w:proofErr w:type="spellStart"/>
      <w:r w:rsidRPr="00CB1398">
        <w:rPr>
          <w:rFonts w:eastAsiaTheme="minorHAnsi"/>
          <w:sz w:val="24"/>
          <w:szCs w:val="24"/>
          <w:lang w:eastAsia="en-US"/>
        </w:rPr>
        <w:t>расструктурирования</w:t>
      </w:r>
      <w:proofErr w:type="spellEnd"/>
      <w:r w:rsidRPr="00CB1398">
        <w:rPr>
          <w:rFonts w:eastAsiaTheme="minorHAnsi"/>
          <w:sz w:val="24"/>
          <w:szCs w:val="24"/>
          <w:lang w:eastAsia="en-US"/>
        </w:rPr>
        <w:t>.</w:t>
      </w:r>
    </w:p>
    <w:p w14:paraId="6EC3ECD9" w14:textId="77777777" w:rsidR="00CB1398" w:rsidRPr="00CB1398" w:rsidRDefault="00CB1398" w:rsidP="00CB1398">
      <w:pPr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14:paraId="6D622875" w14:textId="707D95F2" w:rsidR="00CB1398" w:rsidRPr="00CB1398" w:rsidRDefault="00CB1398" w:rsidP="00CB1398">
      <w:pPr>
        <w:pStyle w:val="a6"/>
        <w:numPr>
          <w:ilvl w:val="0"/>
          <w:numId w:val="8"/>
        </w:numPr>
        <w:ind w:left="0"/>
        <w:jc w:val="both"/>
        <w:rPr>
          <w:rFonts w:eastAsiaTheme="minorHAnsi"/>
          <w:bCs/>
          <w:sz w:val="24"/>
          <w:szCs w:val="24"/>
          <w:u w:val="single"/>
          <w:lang w:eastAsia="en-US"/>
        </w:rPr>
      </w:pPr>
      <w:r w:rsidRPr="00CB1398">
        <w:rPr>
          <w:rFonts w:eastAsiaTheme="minorHAnsi"/>
          <w:bCs/>
          <w:sz w:val="24"/>
          <w:szCs w:val="24"/>
          <w:u w:val="single"/>
          <w:lang w:eastAsia="en-US"/>
        </w:rPr>
        <w:t>Формы деформаций сооружений.</w:t>
      </w:r>
    </w:p>
    <w:p w14:paraId="69B6F26F" w14:textId="77777777" w:rsidR="00CB1398" w:rsidRPr="00CB1398" w:rsidRDefault="00CB1398" w:rsidP="00CB1398">
      <w:pPr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14:paraId="2A7F75C0" w14:textId="2EFFA665" w:rsidR="00CB1398" w:rsidRPr="00CB1398" w:rsidRDefault="00CB1398" w:rsidP="00CB1398">
      <w:pPr>
        <w:pStyle w:val="a6"/>
        <w:numPr>
          <w:ilvl w:val="0"/>
          <w:numId w:val="8"/>
        </w:numPr>
        <w:ind w:left="0"/>
        <w:jc w:val="both"/>
        <w:rPr>
          <w:rFonts w:eastAsiaTheme="minorHAnsi"/>
          <w:sz w:val="24"/>
          <w:szCs w:val="24"/>
          <w:lang w:eastAsia="en-US"/>
        </w:rPr>
      </w:pPr>
      <w:r w:rsidRPr="00CB1398">
        <w:rPr>
          <w:rFonts w:eastAsiaTheme="minorHAnsi"/>
          <w:sz w:val="24"/>
          <w:szCs w:val="24"/>
          <w:lang w:eastAsia="en-US"/>
        </w:rPr>
        <w:t>Чувствительность сооружений к неравномерным осадкам.</w:t>
      </w:r>
    </w:p>
    <w:p w14:paraId="76D51007" w14:textId="77777777" w:rsidR="00CB1398" w:rsidRPr="00CB1398" w:rsidRDefault="00CB1398" w:rsidP="00CB1398">
      <w:pPr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14:paraId="66D4CF1B" w14:textId="0273A373" w:rsidR="00CB1398" w:rsidRPr="00CB1398" w:rsidRDefault="00CB1398" w:rsidP="00CB1398">
      <w:pPr>
        <w:pStyle w:val="a6"/>
        <w:numPr>
          <w:ilvl w:val="0"/>
          <w:numId w:val="8"/>
        </w:numPr>
        <w:ind w:left="0"/>
        <w:jc w:val="both"/>
        <w:rPr>
          <w:rFonts w:eastAsiaTheme="minorHAnsi"/>
          <w:sz w:val="24"/>
          <w:szCs w:val="24"/>
          <w:lang w:eastAsia="en-US"/>
        </w:rPr>
      </w:pPr>
      <w:r w:rsidRPr="00CB1398">
        <w:rPr>
          <w:rFonts w:eastAsiaTheme="minorHAnsi"/>
          <w:sz w:val="24"/>
          <w:szCs w:val="24"/>
          <w:lang w:eastAsia="en-US"/>
        </w:rPr>
        <w:t>Меры по уменьшению чувствительности зданий к неравномерным осадкам.</w:t>
      </w:r>
    </w:p>
    <w:p w14:paraId="0D1A34AD" w14:textId="77777777" w:rsidR="00CB1398" w:rsidRPr="00CB1398" w:rsidRDefault="00CB1398" w:rsidP="00CB1398">
      <w:pPr>
        <w:contextualSpacing/>
        <w:jc w:val="both"/>
        <w:outlineLvl w:val="0"/>
        <w:rPr>
          <w:rFonts w:eastAsiaTheme="minorHAnsi"/>
          <w:sz w:val="24"/>
          <w:szCs w:val="24"/>
          <w:lang w:eastAsia="en-US"/>
        </w:rPr>
      </w:pPr>
    </w:p>
    <w:p w14:paraId="4163799C" w14:textId="72765CA2" w:rsidR="00CB1398" w:rsidRPr="00CB1398" w:rsidRDefault="00CB1398" w:rsidP="00CB1398">
      <w:pPr>
        <w:pStyle w:val="a6"/>
        <w:numPr>
          <w:ilvl w:val="0"/>
          <w:numId w:val="8"/>
        </w:numPr>
        <w:ind w:left="0"/>
        <w:jc w:val="both"/>
        <w:outlineLvl w:val="0"/>
        <w:rPr>
          <w:rFonts w:eastAsiaTheme="minorHAnsi"/>
          <w:sz w:val="24"/>
          <w:szCs w:val="24"/>
          <w:lang w:eastAsia="en-US"/>
        </w:rPr>
      </w:pPr>
      <w:r w:rsidRPr="00CB1398">
        <w:rPr>
          <w:rFonts w:eastAsiaTheme="minorHAnsi"/>
          <w:sz w:val="24"/>
          <w:szCs w:val="24"/>
          <w:lang w:eastAsia="en-US"/>
        </w:rPr>
        <w:t>Проектирование фундаментов по предельным состояниям.</w:t>
      </w:r>
    </w:p>
    <w:p w14:paraId="203D2852" w14:textId="77777777" w:rsidR="00CB1398" w:rsidRPr="00CB1398" w:rsidRDefault="00CB1398" w:rsidP="00CB1398">
      <w:pPr>
        <w:tabs>
          <w:tab w:val="left" w:pos="7470"/>
        </w:tabs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14:paraId="654092AD" w14:textId="45C142D0" w:rsidR="00CB1398" w:rsidRPr="00CB1398" w:rsidRDefault="00CB1398" w:rsidP="00CB1398">
      <w:pPr>
        <w:pStyle w:val="a6"/>
        <w:numPr>
          <w:ilvl w:val="0"/>
          <w:numId w:val="8"/>
        </w:numPr>
        <w:tabs>
          <w:tab w:val="left" w:pos="7470"/>
        </w:tabs>
        <w:ind w:left="0"/>
        <w:jc w:val="both"/>
        <w:rPr>
          <w:rFonts w:eastAsiaTheme="minorHAnsi"/>
          <w:sz w:val="24"/>
          <w:szCs w:val="24"/>
          <w:u w:val="single"/>
          <w:lang w:eastAsia="en-US"/>
        </w:rPr>
      </w:pPr>
      <w:r w:rsidRPr="00CB1398">
        <w:rPr>
          <w:rFonts w:eastAsiaTheme="minorHAnsi"/>
          <w:sz w:val="24"/>
          <w:szCs w:val="24"/>
          <w:u w:val="single"/>
          <w:lang w:eastAsia="en-US"/>
        </w:rPr>
        <w:t>Проектирование по 1-му предельному состоянию по устойчивости, несущей способности.</w:t>
      </w:r>
    </w:p>
    <w:p w14:paraId="7947DC39" w14:textId="77777777" w:rsidR="00CB1398" w:rsidRPr="00CB1398" w:rsidRDefault="00CB1398" w:rsidP="00CB1398">
      <w:pPr>
        <w:tabs>
          <w:tab w:val="left" w:pos="7470"/>
        </w:tabs>
        <w:contextualSpacing/>
        <w:jc w:val="both"/>
        <w:rPr>
          <w:rFonts w:eastAsiaTheme="minorHAnsi"/>
          <w:sz w:val="24"/>
          <w:szCs w:val="24"/>
          <w:u w:val="single"/>
          <w:lang w:eastAsia="en-US"/>
        </w:rPr>
      </w:pPr>
    </w:p>
    <w:p w14:paraId="54D86DB1" w14:textId="1C69B8EB" w:rsidR="00CB1398" w:rsidRPr="00CB1398" w:rsidRDefault="00CB1398" w:rsidP="00CB1398">
      <w:pPr>
        <w:pStyle w:val="a6"/>
        <w:numPr>
          <w:ilvl w:val="0"/>
          <w:numId w:val="8"/>
        </w:numPr>
        <w:tabs>
          <w:tab w:val="left" w:pos="7470"/>
        </w:tabs>
        <w:ind w:left="0"/>
        <w:jc w:val="both"/>
        <w:rPr>
          <w:rFonts w:eastAsiaTheme="minorHAnsi"/>
          <w:sz w:val="24"/>
          <w:szCs w:val="24"/>
          <w:u w:val="single"/>
          <w:lang w:eastAsia="en-US"/>
        </w:rPr>
      </w:pPr>
      <w:r w:rsidRPr="00CB1398">
        <w:rPr>
          <w:rFonts w:eastAsiaTheme="minorHAnsi"/>
          <w:sz w:val="24"/>
          <w:szCs w:val="24"/>
          <w:u w:val="single"/>
          <w:lang w:eastAsia="en-US"/>
        </w:rPr>
        <w:t>Проектирование по 2-му предельному состоянию по величине осадки.</w:t>
      </w:r>
    </w:p>
    <w:p w14:paraId="0DF50A3A" w14:textId="77777777" w:rsidR="00CB1398" w:rsidRPr="00CB1398" w:rsidRDefault="00CB1398" w:rsidP="00CB1398">
      <w:pPr>
        <w:tabs>
          <w:tab w:val="center" w:pos="4677"/>
        </w:tabs>
        <w:contextualSpacing/>
        <w:jc w:val="both"/>
        <w:rPr>
          <w:rFonts w:eastAsiaTheme="minorHAnsi"/>
          <w:sz w:val="24"/>
          <w:szCs w:val="24"/>
          <w:u w:val="single"/>
          <w:lang w:eastAsia="en-US"/>
        </w:rPr>
      </w:pPr>
    </w:p>
    <w:p w14:paraId="0C960E44" w14:textId="2B246CDE" w:rsidR="00CB1398" w:rsidRPr="00CB1398" w:rsidRDefault="00CB1398" w:rsidP="00CB1398">
      <w:pPr>
        <w:pStyle w:val="a6"/>
        <w:numPr>
          <w:ilvl w:val="0"/>
          <w:numId w:val="8"/>
        </w:numPr>
        <w:tabs>
          <w:tab w:val="center" w:pos="4677"/>
        </w:tabs>
        <w:ind w:left="0"/>
        <w:jc w:val="both"/>
        <w:rPr>
          <w:rFonts w:eastAsiaTheme="minorHAnsi"/>
          <w:sz w:val="24"/>
          <w:szCs w:val="24"/>
          <w:lang w:eastAsia="en-US"/>
        </w:rPr>
      </w:pPr>
      <w:r w:rsidRPr="00CB1398">
        <w:rPr>
          <w:rFonts w:eastAsiaTheme="minorHAnsi"/>
          <w:sz w:val="24"/>
          <w:szCs w:val="24"/>
          <w:lang w:eastAsia="en-US"/>
        </w:rPr>
        <w:t>Выбор глубины заложения фундаментов.</w:t>
      </w:r>
    </w:p>
    <w:p w14:paraId="73AE0D35" w14:textId="77777777" w:rsidR="00CB1398" w:rsidRPr="00CB1398" w:rsidRDefault="00CB1398" w:rsidP="00CB1398">
      <w:pPr>
        <w:tabs>
          <w:tab w:val="center" w:pos="4677"/>
        </w:tabs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14:paraId="773DA788" w14:textId="0A250232" w:rsidR="00CB1398" w:rsidRPr="00CB1398" w:rsidRDefault="00CB1398" w:rsidP="00CB1398">
      <w:pPr>
        <w:pStyle w:val="a6"/>
        <w:numPr>
          <w:ilvl w:val="0"/>
          <w:numId w:val="8"/>
        </w:numPr>
        <w:tabs>
          <w:tab w:val="center" w:pos="4677"/>
        </w:tabs>
        <w:ind w:left="0"/>
        <w:jc w:val="both"/>
        <w:rPr>
          <w:rFonts w:eastAsiaTheme="minorHAnsi"/>
          <w:sz w:val="24"/>
          <w:szCs w:val="24"/>
          <w:u w:val="single"/>
          <w:lang w:eastAsia="en-US"/>
        </w:rPr>
      </w:pPr>
      <w:r w:rsidRPr="00CB1398">
        <w:rPr>
          <w:rFonts w:eastAsiaTheme="minorHAnsi"/>
          <w:sz w:val="24"/>
          <w:szCs w:val="24"/>
          <w:lang w:eastAsia="en-US"/>
        </w:rPr>
        <w:t xml:space="preserve">Инженерно-геологические условия </w:t>
      </w:r>
      <w:r w:rsidRPr="00CB1398">
        <w:rPr>
          <w:rFonts w:eastAsiaTheme="minorHAnsi"/>
          <w:sz w:val="24"/>
          <w:szCs w:val="24"/>
          <w:u w:val="single"/>
          <w:lang w:eastAsia="en-US"/>
        </w:rPr>
        <w:t xml:space="preserve">1-схема.    </w:t>
      </w:r>
    </w:p>
    <w:p w14:paraId="13510139" w14:textId="77777777" w:rsidR="00CB1398" w:rsidRPr="00CB1398" w:rsidRDefault="00CB1398" w:rsidP="00CB1398">
      <w:pPr>
        <w:tabs>
          <w:tab w:val="center" w:pos="4677"/>
        </w:tabs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14:paraId="25A8A214" w14:textId="4D7E0640" w:rsidR="00CB1398" w:rsidRPr="00CB1398" w:rsidRDefault="00CB1398" w:rsidP="00CB1398">
      <w:pPr>
        <w:pStyle w:val="a6"/>
        <w:numPr>
          <w:ilvl w:val="0"/>
          <w:numId w:val="8"/>
        </w:numPr>
        <w:tabs>
          <w:tab w:val="center" w:pos="4677"/>
        </w:tabs>
        <w:ind w:left="0"/>
        <w:jc w:val="both"/>
        <w:rPr>
          <w:rFonts w:eastAsiaTheme="minorHAnsi"/>
          <w:sz w:val="24"/>
          <w:szCs w:val="24"/>
          <w:lang w:eastAsia="en-US"/>
        </w:rPr>
      </w:pPr>
      <w:r w:rsidRPr="00CB1398">
        <w:rPr>
          <w:rFonts w:eastAsiaTheme="minorHAnsi"/>
          <w:sz w:val="24"/>
          <w:szCs w:val="24"/>
          <w:lang w:eastAsia="en-US"/>
        </w:rPr>
        <w:t xml:space="preserve">Инженерно-геологические условия </w:t>
      </w:r>
      <w:r w:rsidRPr="00CB1398">
        <w:rPr>
          <w:rFonts w:eastAsiaTheme="minorHAnsi"/>
          <w:sz w:val="24"/>
          <w:szCs w:val="24"/>
          <w:u w:val="single"/>
          <w:lang w:eastAsia="en-US"/>
        </w:rPr>
        <w:t xml:space="preserve">2-схема.   </w:t>
      </w:r>
    </w:p>
    <w:p w14:paraId="515E9FD9" w14:textId="77777777" w:rsidR="00CB1398" w:rsidRPr="00CB1398" w:rsidRDefault="00CB1398" w:rsidP="00CB1398">
      <w:pPr>
        <w:tabs>
          <w:tab w:val="center" w:pos="4677"/>
        </w:tabs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14:paraId="362725B8" w14:textId="02E10143" w:rsidR="00CB1398" w:rsidRPr="00CB1398" w:rsidRDefault="00CB1398" w:rsidP="00CB1398">
      <w:pPr>
        <w:pStyle w:val="a6"/>
        <w:numPr>
          <w:ilvl w:val="0"/>
          <w:numId w:val="8"/>
        </w:numPr>
        <w:tabs>
          <w:tab w:val="center" w:pos="4677"/>
        </w:tabs>
        <w:ind w:left="0"/>
        <w:jc w:val="both"/>
        <w:rPr>
          <w:rFonts w:eastAsiaTheme="minorHAnsi"/>
          <w:sz w:val="24"/>
          <w:szCs w:val="24"/>
          <w:u w:val="single"/>
          <w:lang w:eastAsia="en-US"/>
        </w:rPr>
      </w:pPr>
      <w:r w:rsidRPr="00CB1398">
        <w:rPr>
          <w:rFonts w:eastAsiaTheme="minorHAnsi"/>
          <w:sz w:val="24"/>
          <w:szCs w:val="24"/>
          <w:lang w:eastAsia="en-US"/>
        </w:rPr>
        <w:t xml:space="preserve">Инженерно-геологические условия </w:t>
      </w:r>
      <w:r w:rsidRPr="00CB1398">
        <w:rPr>
          <w:rFonts w:eastAsiaTheme="minorHAnsi"/>
          <w:sz w:val="24"/>
          <w:szCs w:val="24"/>
          <w:u w:val="single"/>
          <w:lang w:eastAsia="en-US"/>
        </w:rPr>
        <w:t xml:space="preserve">3-схема.   </w:t>
      </w:r>
    </w:p>
    <w:p w14:paraId="16DECE2D" w14:textId="77777777" w:rsidR="00CB1398" w:rsidRPr="00CB1398" w:rsidRDefault="00CB1398" w:rsidP="00CB1398">
      <w:pPr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14:paraId="7C984F03" w14:textId="6B918617" w:rsidR="00CB1398" w:rsidRPr="00CB1398" w:rsidRDefault="00CB1398" w:rsidP="00CB1398">
      <w:pPr>
        <w:pStyle w:val="a6"/>
        <w:numPr>
          <w:ilvl w:val="0"/>
          <w:numId w:val="8"/>
        </w:numPr>
        <w:ind w:left="0"/>
        <w:jc w:val="both"/>
        <w:rPr>
          <w:rFonts w:eastAsiaTheme="minorHAnsi"/>
          <w:sz w:val="24"/>
          <w:szCs w:val="24"/>
          <w:lang w:eastAsia="en-US"/>
        </w:rPr>
      </w:pPr>
      <w:r w:rsidRPr="00CB1398">
        <w:rPr>
          <w:rFonts w:eastAsiaTheme="minorHAnsi"/>
          <w:sz w:val="24"/>
          <w:szCs w:val="24"/>
          <w:lang w:eastAsia="en-US"/>
        </w:rPr>
        <w:lastRenderedPageBreak/>
        <w:t xml:space="preserve"> </w:t>
      </w:r>
      <w:r w:rsidRPr="00CB1398">
        <w:rPr>
          <w:rFonts w:eastAsiaTheme="minorHAnsi"/>
          <w:sz w:val="24"/>
          <w:szCs w:val="24"/>
          <w:lang w:eastAsia="en-US"/>
        </w:rPr>
        <w:t>Климатические особенности района.</w:t>
      </w:r>
    </w:p>
    <w:p w14:paraId="7A1C2EE8" w14:textId="77777777" w:rsidR="00CB1398" w:rsidRPr="00CB1398" w:rsidRDefault="00CB1398" w:rsidP="00CB1398">
      <w:pPr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14:paraId="26406E32" w14:textId="21CF1E5C" w:rsidR="00CB1398" w:rsidRPr="00CB1398" w:rsidRDefault="00CB1398" w:rsidP="00CB1398">
      <w:pPr>
        <w:pStyle w:val="a6"/>
        <w:numPr>
          <w:ilvl w:val="0"/>
          <w:numId w:val="8"/>
        </w:numPr>
        <w:ind w:left="0"/>
        <w:jc w:val="both"/>
        <w:rPr>
          <w:rFonts w:eastAsiaTheme="minorHAnsi"/>
          <w:sz w:val="24"/>
          <w:szCs w:val="24"/>
          <w:lang w:eastAsia="en-US"/>
        </w:rPr>
      </w:pPr>
      <w:r w:rsidRPr="00CB1398">
        <w:rPr>
          <w:rFonts w:eastAsiaTheme="minorHAnsi"/>
          <w:sz w:val="24"/>
          <w:szCs w:val="24"/>
          <w:lang w:eastAsia="en-US"/>
        </w:rPr>
        <w:t>Конструктивные особенности возводимого здания, а также соседних сооружений.</w:t>
      </w:r>
    </w:p>
    <w:p w14:paraId="10D04E02" w14:textId="77777777" w:rsidR="00CB1398" w:rsidRPr="00CB1398" w:rsidRDefault="00CB1398" w:rsidP="00CB1398">
      <w:pPr>
        <w:tabs>
          <w:tab w:val="center" w:pos="4819"/>
        </w:tabs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14:paraId="224D4E0A" w14:textId="1B028055" w:rsidR="00CB1398" w:rsidRPr="00CB1398" w:rsidRDefault="00CB1398" w:rsidP="00CB1398">
      <w:pPr>
        <w:pStyle w:val="a6"/>
        <w:numPr>
          <w:ilvl w:val="0"/>
          <w:numId w:val="8"/>
        </w:numPr>
        <w:tabs>
          <w:tab w:val="center" w:pos="4819"/>
        </w:tabs>
        <w:ind w:left="0"/>
        <w:jc w:val="both"/>
        <w:rPr>
          <w:rFonts w:eastAsiaTheme="minorHAnsi"/>
          <w:sz w:val="24"/>
          <w:szCs w:val="24"/>
          <w:lang w:eastAsia="en-US"/>
        </w:rPr>
      </w:pPr>
      <w:r w:rsidRPr="00CB1398">
        <w:rPr>
          <w:rFonts w:eastAsiaTheme="minorHAnsi"/>
          <w:sz w:val="24"/>
          <w:szCs w:val="24"/>
          <w:lang w:eastAsia="en-US"/>
        </w:rPr>
        <w:t>Расчет оснований и фундаментов.</w:t>
      </w:r>
    </w:p>
    <w:p w14:paraId="0AB788AA" w14:textId="77777777" w:rsidR="00CB1398" w:rsidRPr="00CB1398" w:rsidRDefault="00CB1398" w:rsidP="00CB1398">
      <w:pPr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14:paraId="3E02899F" w14:textId="0B38202A" w:rsidR="00CB1398" w:rsidRPr="00CB1398" w:rsidRDefault="00CB1398" w:rsidP="00CB1398">
      <w:pPr>
        <w:pStyle w:val="a6"/>
        <w:numPr>
          <w:ilvl w:val="0"/>
          <w:numId w:val="8"/>
        </w:numPr>
        <w:ind w:left="0"/>
        <w:jc w:val="both"/>
        <w:rPr>
          <w:rFonts w:eastAsiaTheme="minorHAnsi"/>
          <w:sz w:val="24"/>
          <w:szCs w:val="24"/>
          <w:lang w:eastAsia="en-US"/>
        </w:rPr>
      </w:pPr>
      <w:r w:rsidRPr="00CB1398">
        <w:rPr>
          <w:rFonts w:eastAsiaTheme="minorHAnsi"/>
          <w:sz w:val="24"/>
          <w:szCs w:val="24"/>
          <w:lang w:eastAsia="en-US"/>
        </w:rPr>
        <w:t>Нагрузки, действующие на фундамент.</w:t>
      </w:r>
    </w:p>
    <w:p w14:paraId="02666485" w14:textId="77777777" w:rsidR="00CB1398" w:rsidRPr="00CB1398" w:rsidRDefault="00CB1398" w:rsidP="00CB1398">
      <w:pPr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14:paraId="2D2AE7EF" w14:textId="6069C301" w:rsidR="00CB1398" w:rsidRPr="00CB1398" w:rsidRDefault="00CB1398" w:rsidP="00CB1398">
      <w:pPr>
        <w:pStyle w:val="a6"/>
        <w:numPr>
          <w:ilvl w:val="0"/>
          <w:numId w:val="8"/>
        </w:numPr>
        <w:ind w:left="0"/>
        <w:jc w:val="both"/>
        <w:rPr>
          <w:rFonts w:eastAsiaTheme="minorHAnsi"/>
          <w:bCs/>
          <w:iCs/>
          <w:sz w:val="24"/>
          <w:szCs w:val="24"/>
          <w:lang w:eastAsia="en-US"/>
        </w:rPr>
      </w:pPr>
      <w:r w:rsidRPr="00CB1398">
        <w:rPr>
          <w:rFonts w:eastAsiaTheme="minorHAnsi"/>
          <w:sz w:val="24"/>
          <w:szCs w:val="24"/>
          <w:lang w:eastAsia="en-US"/>
        </w:rPr>
        <w:t>Инженерные методы улучшения свойств грунтов (искусственные основания)</w:t>
      </w:r>
      <w:r w:rsidRPr="00CB1398">
        <w:rPr>
          <w:rFonts w:eastAsiaTheme="minorHAnsi"/>
          <w:bCs/>
          <w:iCs/>
          <w:sz w:val="24"/>
          <w:szCs w:val="24"/>
          <w:lang w:eastAsia="en-US"/>
        </w:rPr>
        <w:t>. Поверхностное уплотнение грунтов.</w:t>
      </w:r>
    </w:p>
    <w:p w14:paraId="62107658" w14:textId="77777777" w:rsidR="00CB1398" w:rsidRPr="00CB1398" w:rsidRDefault="00CB1398" w:rsidP="00CB1398">
      <w:pPr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14:paraId="2C98F97E" w14:textId="5CE142F0" w:rsidR="00CB1398" w:rsidRPr="00CB1398" w:rsidRDefault="00CB1398" w:rsidP="00CB1398">
      <w:pPr>
        <w:pStyle w:val="a6"/>
        <w:numPr>
          <w:ilvl w:val="0"/>
          <w:numId w:val="8"/>
        </w:numPr>
        <w:tabs>
          <w:tab w:val="center" w:pos="4677"/>
        </w:tabs>
        <w:ind w:left="0"/>
        <w:jc w:val="both"/>
        <w:rPr>
          <w:rFonts w:eastAsiaTheme="minorHAnsi"/>
          <w:sz w:val="24"/>
          <w:szCs w:val="24"/>
          <w:lang w:eastAsia="en-US"/>
        </w:rPr>
      </w:pPr>
      <w:r w:rsidRPr="00CB1398">
        <w:rPr>
          <w:rFonts w:eastAsiaTheme="minorHAnsi"/>
          <w:bCs/>
          <w:iCs/>
          <w:sz w:val="24"/>
          <w:szCs w:val="24"/>
          <w:lang w:eastAsia="en-US"/>
        </w:rPr>
        <w:t>Глубинное уплотнение грунта. М</w:t>
      </w:r>
      <w:r w:rsidRPr="00CB1398">
        <w:rPr>
          <w:rFonts w:eastAsiaTheme="minorHAnsi"/>
          <w:iCs/>
          <w:sz w:val="24"/>
          <w:szCs w:val="24"/>
          <w:u w:val="single"/>
          <w:lang w:eastAsia="en-US"/>
        </w:rPr>
        <w:t xml:space="preserve">етод </w:t>
      </w:r>
      <w:proofErr w:type="spellStart"/>
      <w:r w:rsidRPr="00CB1398">
        <w:rPr>
          <w:rFonts w:eastAsiaTheme="minorHAnsi"/>
          <w:iCs/>
          <w:sz w:val="24"/>
          <w:szCs w:val="24"/>
          <w:u w:val="single"/>
          <w:lang w:eastAsia="en-US"/>
        </w:rPr>
        <w:t>гидробивроуплотнения</w:t>
      </w:r>
      <w:proofErr w:type="spellEnd"/>
    </w:p>
    <w:p w14:paraId="03A8235B" w14:textId="77777777" w:rsidR="00CB1398" w:rsidRPr="00CB1398" w:rsidRDefault="00CB1398" w:rsidP="00CB1398">
      <w:pPr>
        <w:tabs>
          <w:tab w:val="center" w:pos="4677"/>
        </w:tabs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14:paraId="6460FF99" w14:textId="384FF857" w:rsidR="00CB1398" w:rsidRPr="00CB1398" w:rsidRDefault="00CB1398" w:rsidP="00CB1398">
      <w:pPr>
        <w:pStyle w:val="a6"/>
        <w:numPr>
          <w:ilvl w:val="0"/>
          <w:numId w:val="8"/>
        </w:numPr>
        <w:tabs>
          <w:tab w:val="center" w:pos="4677"/>
        </w:tabs>
        <w:ind w:left="0"/>
        <w:jc w:val="both"/>
        <w:rPr>
          <w:rFonts w:eastAsiaTheme="minorHAnsi"/>
          <w:iCs/>
          <w:sz w:val="24"/>
          <w:szCs w:val="24"/>
          <w:lang w:eastAsia="en-US"/>
        </w:rPr>
      </w:pPr>
      <w:r w:rsidRPr="00CB1398">
        <w:rPr>
          <w:rFonts w:eastAsiaTheme="minorHAnsi"/>
          <w:bCs/>
          <w:iCs/>
          <w:sz w:val="24"/>
          <w:szCs w:val="24"/>
          <w:lang w:eastAsia="en-US"/>
        </w:rPr>
        <w:t>Глубинное уплотнение грунта. М</w:t>
      </w:r>
      <w:r w:rsidRPr="00CB1398">
        <w:rPr>
          <w:rFonts w:eastAsiaTheme="minorHAnsi"/>
          <w:iCs/>
          <w:sz w:val="24"/>
          <w:szCs w:val="24"/>
          <w:lang w:eastAsia="en-US"/>
        </w:rPr>
        <w:t>етод уплотнения песчаными и грунтовыми сваями.</w:t>
      </w:r>
    </w:p>
    <w:p w14:paraId="783A6A7E" w14:textId="77777777" w:rsidR="00CB1398" w:rsidRPr="00CB1398" w:rsidRDefault="00CB1398" w:rsidP="00CB1398">
      <w:pPr>
        <w:tabs>
          <w:tab w:val="center" w:pos="4677"/>
        </w:tabs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14:paraId="741462C6" w14:textId="1E8F9632" w:rsidR="00CB1398" w:rsidRPr="00CB1398" w:rsidRDefault="00CB1398" w:rsidP="00CB1398">
      <w:pPr>
        <w:pStyle w:val="a6"/>
        <w:numPr>
          <w:ilvl w:val="0"/>
          <w:numId w:val="8"/>
        </w:numPr>
        <w:ind w:left="0"/>
        <w:jc w:val="both"/>
        <w:rPr>
          <w:sz w:val="24"/>
          <w:szCs w:val="24"/>
        </w:rPr>
      </w:pPr>
      <w:r w:rsidRPr="00CB1398">
        <w:rPr>
          <w:rFonts w:eastAsiaTheme="minorHAnsi"/>
          <w:iCs/>
          <w:sz w:val="24"/>
          <w:szCs w:val="24"/>
          <w:u w:val="single"/>
          <w:lang w:eastAsia="en-US"/>
        </w:rPr>
        <w:t xml:space="preserve">Метод уплотнения приложением нагрузки </w:t>
      </w:r>
      <w:r w:rsidRPr="00CB1398">
        <w:rPr>
          <w:iCs/>
          <w:sz w:val="24"/>
          <w:szCs w:val="24"/>
          <w:u w:val="single"/>
        </w:rPr>
        <w:t>метод уплотнения понижением уровня грунтовых вод.</w:t>
      </w:r>
    </w:p>
    <w:p w14:paraId="4D1E41A3" w14:textId="77777777" w:rsidR="00CB1398" w:rsidRPr="00CB1398" w:rsidRDefault="00CB1398" w:rsidP="00CB1398">
      <w:pPr>
        <w:tabs>
          <w:tab w:val="center" w:pos="4677"/>
        </w:tabs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14:paraId="1CC8DFDC" w14:textId="78CE50CD" w:rsidR="00CB1398" w:rsidRPr="00CB1398" w:rsidRDefault="00CB1398" w:rsidP="00CB1398">
      <w:pPr>
        <w:pStyle w:val="a6"/>
        <w:numPr>
          <w:ilvl w:val="0"/>
          <w:numId w:val="8"/>
        </w:numPr>
        <w:tabs>
          <w:tab w:val="center" w:pos="4677"/>
        </w:tabs>
        <w:ind w:left="0"/>
        <w:jc w:val="both"/>
        <w:rPr>
          <w:rFonts w:eastAsiaTheme="minorHAnsi"/>
          <w:iCs/>
          <w:sz w:val="24"/>
          <w:szCs w:val="24"/>
          <w:u w:val="single"/>
          <w:lang w:eastAsia="en-US"/>
        </w:rPr>
      </w:pPr>
      <w:r w:rsidRPr="00CB1398">
        <w:rPr>
          <w:rFonts w:eastAsiaTheme="minorHAnsi"/>
          <w:iCs/>
          <w:sz w:val="24"/>
          <w:szCs w:val="24"/>
          <w:u w:val="single"/>
          <w:lang w:eastAsia="en-US"/>
        </w:rPr>
        <w:t>Метод уплотнения взрывами метод уплотнения замачиванием.</w:t>
      </w:r>
    </w:p>
    <w:p w14:paraId="6140C600" w14:textId="77777777" w:rsidR="00CB1398" w:rsidRPr="00CB1398" w:rsidRDefault="00CB1398" w:rsidP="00CB1398">
      <w:pPr>
        <w:tabs>
          <w:tab w:val="center" w:pos="4677"/>
        </w:tabs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14:paraId="0CF8C7FE" w14:textId="1D38C8D1" w:rsidR="00CB1398" w:rsidRPr="00CB1398" w:rsidRDefault="00CB1398" w:rsidP="00CB1398">
      <w:pPr>
        <w:pStyle w:val="a6"/>
        <w:numPr>
          <w:ilvl w:val="0"/>
          <w:numId w:val="8"/>
        </w:numPr>
        <w:tabs>
          <w:tab w:val="center" w:pos="4677"/>
        </w:tabs>
        <w:ind w:left="0"/>
        <w:jc w:val="both"/>
        <w:rPr>
          <w:rFonts w:eastAsiaTheme="minorHAnsi"/>
          <w:bCs/>
          <w:iCs/>
          <w:sz w:val="24"/>
          <w:szCs w:val="24"/>
          <w:lang w:eastAsia="en-US"/>
        </w:rPr>
      </w:pPr>
      <w:r w:rsidRPr="00CB1398">
        <w:rPr>
          <w:rFonts w:eastAsiaTheme="minorHAnsi"/>
          <w:bCs/>
          <w:sz w:val="24"/>
          <w:szCs w:val="24"/>
          <w:lang w:eastAsia="en-US"/>
        </w:rPr>
        <w:t xml:space="preserve">Закрепление грунтов оснований.  </w:t>
      </w:r>
      <w:r w:rsidRPr="00CB1398">
        <w:rPr>
          <w:rFonts w:eastAsiaTheme="minorHAnsi"/>
          <w:bCs/>
          <w:iCs/>
          <w:sz w:val="24"/>
          <w:szCs w:val="24"/>
          <w:lang w:eastAsia="en-US"/>
        </w:rPr>
        <w:t>Цементация оснований.</w:t>
      </w:r>
    </w:p>
    <w:p w14:paraId="3F1D1485" w14:textId="77777777" w:rsidR="00CB1398" w:rsidRPr="00CB1398" w:rsidRDefault="00CB1398" w:rsidP="00CB1398">
      <w:pPr>
        <w:tabs>
          <w:tab w:val="center" w:pos="4677"/>
        </w:tabs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14:paraId="59A90376" w14:textId="2F979439" w:rsidR="00CB1398" w:rsidRPr="00CB1398" w:rsidRDefault="00CB1398" w:rsidP="00CB1398">
      <w:pPr>
        <w:pStyle w:val="a6"/>
        <w:numPr>
          <w:ilvl w:val="0"/>
          <w:numId w:val="8"/>
        </w:numPr>
        <w:tabs>
          <w:tab w:val="center" w:pos="4677"/>
        </w:tabs>
        <w:ind w:left="0"/>
        <w:jc w:val="both"/>
        <w:rPr>
          <w:rFonts w:eastAsiaTheme="minorHAnsi"/>
          <w:bCs/>
          <w:iCs/>
          <w:sz w:val="24"/>
          <w:szCs w:val="24"/>
          <w:lang w:eastAsia="en-US"/>
        </w:rPr>
      </w:pPr>
      <w:r w:rsidRPr="00CB1398">
        <w:rPr>
          <w:rFonts w:eastAsiaTheme="minorHAnsi"/>
          <w:bCs/>
          <w:iCs/>
          <w:sz w:val="24"/>
          <w:szCs w:val="24"/>
          <w:lang w:eastAsia="en-US"/>
        </w:rPr>
        <w:t>Силикатизация оснований.</w:t>
      </w:r>
    </w:p>
    <w:p w14:paraId="43F6BB34" w14:textId="77777777" w:rsidR="00CB1398" w:rsidRPr="00CB1398" w:rsidRDefault="00CB1398" w:rsidP="00CB1398">
      <w:pPr>
        <w:tabs>
          <w:tab w:val="center" w:pos="4677"/>
        </w:tabs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14:paraId="6B78A4F6" w14:textId="52DF4A98" w:rsidR="00CB1398" w:rsidRPr="00CB1398" w:rsidRDefault="00CB1398" w:rsidP="00CB1398">
      <w:pPr>
        <w:pStyle w:val="a6"/>
        <w:numPr>
          <w:ilvl w:val="0"/>
          <w:numId w:val="8"/>
        </w:numPr>
        <w:tabs>
          <w:tab w:val="center" w:pos="4677"/>
        </w:tabs>
        <w:ind w:left="0"/>
        <w:jc w:val="both"/>
        <w:rPr>
          <w:rFonts w:eastAsiaTheme="minorHAnsi"/>
          <w:bCs/>
          <w:iCs/>
          <w:sz w:val="24"/>
          <w:szCs w:val="24"/>
          <w:lang w:eastAsia="en-US"/>
        </w:rPr>
      </w:pPr>
      <w:r w:rsidRPr="00CB1398">
        <w:rPr>
          <w:rFonts w:eastAsiaTheme="minorHAnsi"/>
          <w:bCs/>
          <w:iCs/>
          <w:sz w:val="24"/>
          <w:szCs w:val="24"/>
          <w:lang w:eastAsia="en-US"/>
        </w:rPr>
        <w:t>Электрохимическое закрепление.</w:t>
      </w:r>
    </w:p>
    <w:p w14:paraId="0E5D60DD" w14:textId="77777777" w:rsidR="00CB1398" w:rsidRPr="00CB1398" w:rsidRDefault="00CB1398" w:rsidP="00CB1398">
      <w:pPr>
        <w:tabs>
          <w:tab w:val="center" w:pos="4677"/>
        </w:tabs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14:paraId="2F59BC8D" w14:textId="58410232" w:rsidR="00CB1398" w:rsidRPr="00CB1398" w:rsidRDefault="00CB1398" w:rsidP="00CB1398">
      <w:pPr>
        <w:pStyle w:val="a6"/>
        <w:numPr>
          <w:ilvl w:val="0"/>
          <w:numId w:val="8"/>
        </w:numPr>
        <w:tabs>
          <w:tab w:val="center" w:pos="4677"/>
        </w:tabs>
        <w:ind w:left="0"/>
        <w:jc w:val="both"/>
        <w:rPr>
          <w:rFonts w:eastAsiaTheme="minorHAnsi"/>
          <w:bCs/>
          <w:iCs/>
          <w:sz w:val="24"/>
          <w:szCs w:val="24"/>
          <w:lang w:eastAsia="en-US"/>
        </w:rPr>
      </w:pPr>
      <w:proofErr w:type="spellStart"/>
      <w:r w:rsidRPr="00CB1398">
        <w:rPr>
          <w:rFonts w:eastAsiaTheme="minorHAnsi"/>
          <w:bCs/>
          <w:iCs/>
          <w:sz w:val="24"/>
          <w:szCs w:val="24"/>
          <w:lang w:eastAsia="en-US"/>
        </w:rPr>
        <w:t>Электроосмос</w:t>
      </w:r>
      <w:proofErr w:type="spellEnd"/>
      <w:r w:rsidRPr="00CB1398">
        <w:rPr>
          <w:rFonts w:eastAsiaTheme="minorHAnsi"/>
          <w:bCs/>
          <w:iCs/>
          <w:sz w:val="24"/>
          <w:szCs w:val="24"/>
          <w:lang w:eastAsia="en-US"/>
        </w:rPr>
        <w:t>.</w:t>
      </w:r>
    </w:p>
    <w:p w14:paraId="20A344E4" w14:textId="77777777" w:rsidR="00CB1398" w:rsidRPr="00CB1398" w:rsidRDefault="00CB1398" w:rsidP="00CB1398">
      <w:pPr>
        <w:tabs>
          <w:tab w:val="center" w:pos="4677"/>
        </w:tabs>
        <w:contextualSpacing/>
        <w:jc w:val="both"/>
        <w:rPr>
          <w:rFonts w:eastAsiaTheme="minorHAnsi"/>
          <w:bCs/>
          <w:iCs/>
          <w:sz w:val="24"/>
          <w:szCs w:val="24"/>
          <w:lang w:eastAsia="en-US"/>
        </w:rPr>
      </w:pPr>
    </w:p>
    <w:p w14:paraId="3296A63C" w14:textId="411A6D54" w:rsidR="00CB1398" w:rsidRPr="00CB1398" w:rsidRDefault="00CB1398" w:rsidP="00CB1398">
      <w:pPr>
        <w:pStyle w:val="a6"/>
        <w:numPr>
          <w:ilvl w:val="0"/>
          <w:numId w:val="8"/>
        </w:numPr>
        <w:tabs>
          <w:tab w:val="center" w:pos="4677"/>
        </w:tabs>
        <w:ind w:left="0"/>
        <w:jc w:val="both"/>
        <w:rPr>
          <w:rFonts w:eastAsiaTheme="minorHAnsi"/>
          <w:bCs/>
          <w:iCs/>
          <w:sz w:val="24"/>
          <w:szCs w:val="24"/>
          <w:lang w:eastAsia="en-US"/>
        </w:rPr>
      </w:pPr>
      <w:r w:rsidRPr="00CB1398">
        <w:rPr>
          <w:rFonts w:eastAsiaTheme="minorHAnsi"/>
          <w:bCs/>
          <w:iCs/>
          <w:sz w:val="24"/>
          <w:szCs w:val="24"/>
          <w:lang w:eastAsia="en-US"/>
        </w:rPr>
        <w:t>Закрепление основания с использованием термической обработки, битуминизации, глинизации, струйной (напорной) технологии.</w:t>
      </w:r>
    </w:p>
    <w:p w14:paraId="5874299B" w14:textId="77777777" w:rsidR="00CB1398" w:rsidRPr="00CB1398" w:rsidRDefault="00CB1398" w:rsidP="00CB1398">
      <w:pPr>
        <w:tabs>
          <w:tab w:val="center" w:pos="4677"/>
        </w:tabs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14:paraId="7B6D0907" w14:textId="4BD35BA6" w:rsidR="00CB1398" w:rsidRPr="00CB1398" w:rsidRDefault="00CB1398" w:rsidP="00CB1398">
      <w:pPr>
        <w:pStyle w:val="a6"/>
        <w:keepNext/>
        <w:numPr>
          <w:ilvl w:val="0"/>
          <w:numId w:val="8"/>
        </w:numPr>
        <w:ind w:left="0"/>
        <w:jc w:val="both"/>
        <w:outlineLvl w:val="2"/>
        <w:rPr>
          <w:bCs/>
          <w:color w:val="1F3763" w:themeColor="accent1" w:themeShade="7F"/>
          <w:sz w:val="24"/>
          <w:szCs w:val="24"/>
        </w:rPr>
      </w:pPr>
      <w:r w:rsidRPr="00CB1398">
        <w:rPr>
          <w:bCs/>
          <w:color w:val="1F3763" w:themeColor="accent1" w:themeShade="7F"/>
          <w:sz w:val="24"/>
          <w:szCs w:val="24"/>
        </w:rPr>
        <w:t>Конструктивные меры улучшения оснований.</w:t>
      </w:r>
      <w:r w:rsidRPr="00CB1398">
        <w:rPr>
          <w:bCs/>
          <w:sz w:val="24"/>
          <w:szCs w:val="24"/>
        </w:rPr>
        <w:t xml:space="preserve"> Замена слабого слоя грунта основания</w:t>
      </w:r>
      <w:r w:rsidRPr="00CB1398">
        <w:rPr>
          <w:bCs/>
          <w:color w:val="1F3763" w:themeColor="accent1" w:themeShade="7F"/>
          <w:sz w:val="24"/>
          <w:szCs w:val="24"/>
        </w:rPr>
        <w:t xml:space="preserve"> (устройство песчаных подушек).</w:t>
      </w:r>
    </w:p>
    <w:p w14:paraId="21005D10" w14:textId="3BD5CB8C" w:rsidR="00CB1398" w:rsidRPr="00CB1398" w:rsidRDefault="00CB1398" w:rsidP="00CB1398">
      <w:pPr>
        <w:pStyle w:val="a6"/>
        <w:keepNext/>
        <w:numPr>
          <w:ilvl w:val="0"/>
          <w:numId w:val="8"/>
        </w:numPr>
        <w:ind w:left="0"/>
        <w:jc w:val="both"/>
        <w:outlineLvl w:val="2"/>
        <w:rPr>
          <w:bCs/>
          <w:color w:val="1F3763" w:themeColor="accent1" w:themeShade="7F"/>
          <w:sz w:val="24"/>
          <w:szCs w:val="24"/>
        </w:rPr>
      </w:pPr>
      <w:r w:rsidRPr="00CB1398">
        <w:rPr>
          <w:bCs/>
          <w:color w:val="1F3763" w:themeColor="accent1" w:themeShade="7F"/>
          <w:sz w:val="24"/>
          <w:szCs w:val="24"/>
        </w:rPr>
        <w:t>Конструктивные меры улучшения оснований.</w:t>
      </w:r>
      <w:r w:rsidRPr="00CB1398">
        <w:rPr>
          <w:bCs/>
          <w:sz w:val="24"/>
          <w:szCs w:val="24"/>
        </w:rPr>
        <w:t xml:space="preserve"> </w:t>
      </w:r>
      <w:r w:rsidRPr="00CB1398">
        <w:rPr>
          <w:bCs/>
          <w:color w:val="1F3763" w:themeColor="accent1" w:themeShade="7F"/>
          <w:sz w:val="24"/>
          <w:szCs w:val="24"/>
        </w:rPr>
        <w:t>Взятие грунта в обойму.</w:t>
      </w:r>
    </w:p>
    <w:p w14:paraId="25FEEAAF" w14:textId="77777777" w:rsidR="00CB1398" w:rsidRPr="00CB1398" w:rsidRDefault="00CB1398" w:rsidP="00CB1398">
      <w:pPr>
        <w:shd w:val="clear" w:color="auto" w:fill="FFFFFF"/>
        <w:tabs>
          <w:tab w:val="center" w:pos="4677"/>
        </w:tabs>
        <w:contextualSpacing/>
        <w:jc w:val="both"/>
        <w:rPr>
          <w:bCs/>
          <w:sz w:val="24"/>
          <w:szCs w:val="24"/>
        </w:rPr>
      </w:pPr>
    </w:p>
    <w:p w14:paraId="3F7DF412" w14:textId="5A2E15CD" w:rsidR="00CB1398" w:rsidRPr="00CB1398" w:rsidRDefault="00CB1398" w:rsidP="00CB1398">
      <w:pPr>
        <w:pStyle w:val="a6"/>
        <w:numPr>
          <w:ilvl w:val="0"/>
          <w:numId w:val="8"/>
        </w:numPr>
        <w:shd w:val="clear" w:color="auto" w:fill="FFFFFF"/>
        <w:tabs>
          <w:tab w:val="center" w:pos="4677"/>
        </w:tabs>
        <w:ind w:left="0"/>
        <w:jc w:val="both"/>
        <w:rPr>
          <w:sz w:val="24"/>
          <w:szCs w:val="24"/>
        </w:rPr>
      </w:pPr>
      <w:r w:rsidRPr="00CB1398">
        <w:rPr>
          <w:sz w:val="24"/>
          <w:szCs w:val="24"/>
        </w:rPr>
        <w:t>Фундаменты на просадочных грунтах.</w:t>
      </w:r>
    </w:p>
    <w:p w14:paraId="5E092EBA" w14:textId="77777777" w:rsidR="00CB1398" w:rsidRPr="00CB1398" w:rsidRDefault="00CB1398" w:rsidP="00CB1398">
      <w:pPr>
        <w:tabs>
          <w:tab w:val="left" w:pos="360"/>
          <w:tab w:val="center" w:pos="4677"/>
        </w:tabs>
        <w:contextualSpacing/>
        <w:jc w:val="both"/>
        <w:rPr>
          <w:bCs/>
          <w:sz w:val="24"/>
          <w:szCs w:val="24"/>
        </w:rPr>
      </w:pPr>
    </w:p>
    <w:p w14:paraId="21528DC2" w14:textId="739C44E9" w:rsidR="00CB1398" w:rsidRPr="00CB1398" w:rsidRDefault="00CB1398" w:rsidP="00CB1398">
      <w:pPr>
        <w:pStyle w:val="a6"/>
        <w:numPr>
          <w:ilvl w:val="0"/>
          <w:numId w:val="8"/>
        </w:numPr>
        <w:tabs>
          <w:tab w:val="left" w:pos="360"/>
          <w:tab w:val="center" w:pos="4677"/>
        </w:tabs>
        <w:ind w:left="0"/>
        <w:jc w:val="both"/>
        <w:rPr>
          <w:sz w:val="24"/>
          <w:szCs w:val="24"/>
        </w:rPr>
      </w:pPr>
      <w:r w:rsidRPr="00CB1398">
        <w:rPr>
          <w:sz w:val="24"/>
          <w:szCs w:val="24"/>
        </w:rPr>
        <w:t>Фундаменты глубокого заложения.</w:t>
      </w:r>
    </w:p>
    <w:p w14:paraId="77150C70" w14:textId="77777777" w:rsidR="00CB1398" w:rsidRPr="00CB1398" w:rsidRDefault="00CB1398" w:rsidP="00CB1398">
      <w:pPr>
        <w:keepNext/>
        <w:tabs>
          <w:tab w:val="center" w:pos="4819"/>
        </w:tabs>
        <w:contextualSpacing/>
        <w:jc w:val="both"/>
        <w:outlineLvl w:val="2"/>
        <w:rPr>
          <w:bCs/>
          <w:sz w:val="24"/>
          <w:szCs w:val="24"/>
        </w:rPr>
      </w:pPr>
    </w:p>
    <w:p w14:paraId="7D8B1108" w14:textId="5262D5D5" w:rsidR="00CB1398" w:rsidRPr="00CB1398" w:rsidRDefault="00CB1398" w:rsidP="00CB1398">
      <w:pPr>
        <w:pStyle w:val="a6"/>
        <w:numPr>
          <w:ilvl w:val="0"/>
          <w:numId w:val="8"/>
        </w:numPr>
        <w:ind w:left="0"/>
        <w:jc w:val="both"/>
        <w:rPr>
          <w:sz w:val="24"/>
          <w:szCs w:val="24"/>
        </w:rPr>
      </w:pPr>
      <w:r w:rsidRPr="00CB1398">
        <w:rPr>
          <w:sz w:val="24"/>
          <w:szCs w:val="24"/>
        </w:rPr>
        <w:t>Устройство фундаментов в районах распространения вечномерзлых грунтов.</w:t>
      </w:r>
    </w:p>
    <w:p w14:paraId="5B1952EB" w14:textId="77777777" w:rsidR="00CB1398" w:rsidRPr="00CB1398" w:rsidRDefault="00CB1398" w:rsidP="00CB1398">
      <w:pPr>
        <w:keepNext/>
        <w:tabs>
          <w:tab w:val="center" w:pos="4677"/>
        </w:tabs>
        <w:contextualSpacing/>
        <w:jc w:val="both"/>
        <w:outlineLvl w:val="0"/>
        <w:rPr>
          <w:sz w:val="24"/>
          <w:szCs w:val="24"/>
        </w:rPr>
      </w:pPr>
    </w:p>
    <w:p w14:paraId="758EFAAD" w14:textId="174165ED" w:rsidR="00CB1398" w:rsidRPr="00CB1398" w:rsidRDefault="00CB1398" w:rsidP="00CB1398">
      <w:pPr>
        <w:pStyle w:val="a6"/>
        <w:keepNext/>
        <w:numPr>
          <w:ilvl w:val="0"/>
          <w:numId w:val="8"/>
        </w:numPr>
        <w:tabs>
          <w:tab w:val="center" w:pos="4677"/>
        </w:tabs>
        <w:ind w:left="0"/>
        <w:jc w:val="both"/>
        <w:outlineLvl w:val="0"/>
        <w:rPr>
          <w:rFonts w:eastAsiaTheme="minorHAnsi"/>
          <w:sz w:val="24"/>
          <w:szCs w:val="24"/>
          <w:lang w:eastAsia="en-US"/>
        </w:rPr>
      </w:pPr>
      <w:r w:rsidRPr="00CB1398">
        <w:rPr>
          <w:sz w:val="24"/>
          <w:szCs w:val="24"/>
          <w:u w:val="single"/>
        </w:rPr>
        <w:t>Фундаменты при динамических нагрузках.</w:t>
      </w:r>
    </w:p>
    <w:p w14:paraId="2768B870" w14:textId="77777777" w:rsidR="00CB1398" w:rsidRPr="00CB1398" w:rsidRDefault="00CB1398" w:rsidP="00CB1398">
      <w:pPr>
        <w:keepNext/>
        <w:spacing w:line="360" w:lineRule="auto"/>
        <w:ind w:right="44"/>
        <w:jc w:val="both"/>
        <w:outlineLvl w:val="1"/>
        <w:rPr>
          <w:sz w:val="24"/>
          <w:szCs w:val="24"/>
        </w:rPr>
      </w:pPr>
    </w:p>
    <w:sectPr w:rsidR="00CB1398" w:rsidRPr="00CB13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EC0684"/>
    <w:multiLevelType w:val="multilevel"/>
    <w:tmpl w:val="DD5C9B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" w15:restartNumberingAfterBreak="0">
    <w:nsid w:val="14135935"/>
    <w:multiLevelType w:val="hybridMultilevel"/>
    <w:tmpl w:val="29064A00"/>
    <w:lvl w:ilvl="0" w:tplc="04190011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5C0D5E"/>
    <w:multiLevelType w:val="hybridMultilevel"/>
    <w:tmpl w:val="7182FD48"/>
    <w:lvl w:ilvl="0" w:tplc="411AD2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D2E261A">
      <w:start w:val="1"/>
      <w:numFmt w:val="decimal"/>
      <w:lvlText w:val="%2."/>
      <w:lvlJc w:val="left"/>
      <w:pPr>
        <w:tabs>
          <w:tab w:val="num" w:pos="1588"/>
        </w:tabs>
        <w:ind w:left="1588" w:hanging="397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6AA72CE"/>
    <w:multiLevelType w:val="hybridMultilevel"/>
    <w:tmpl w:val="3702A4A2"/>
    <w:lvl w:ilvl="0" w:tplc="67FEE52A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C776863"/>
    <w:multiLevelType w:val="hybridMultilevel"/>
    <w:tmpl w:val="21EA90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3C5DE2"/>
    <w:multiLevelType w:val="hybridMultilevel"/>
    <w:tmpl w:val="E84C3560"/>
    <w:lvl w:ilvl="0" w:tplc="0846C04A">
      <w:start w:val="1"/>
      <w:numFmt w:val="decimal"/>
      <w:lvlText w:val="%1."/>
      <w:lvlJc w:val="left"/>
      <w:pPr>
        <w:tabs>
          <w:tab w:val="num" w:pos="76"/>
        </w:tabs>
        <w:ind w:left="76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96"/>
        </w:tabs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516"/>
        </w:tabs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236"/>
        </w:tabs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956"/>
        </w:tabs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76"/>
        </w:tabs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96"/>
        </w:tabs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116"/>
        </w:tabs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836"/>
        </w:tabs>
        <w:ind w:left="5836" w:hanging="180"/>
      </w:pPr>
    </w:lvl>
  </w:abstractNum>
  <w:abstractNum w:abstractNumId="6" w15:restartNumberingAfterBreak="0">
    <w:nsid w:val="71924C7F"/>
    <w:multiLevelType w:val="hybridMultilevel"/>
    <w:tmpl w:val="33EC36D8"/>
    <w:lvl w:ilvl="0" w:tplc="57B2B43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9DC4F82"/>
    <w:multiLevelType w:val="singleLevel"/>
    <w:tmpl w:val="F96AFD48"/>
    <w:lvl w:ilvl="0">
      <w:start w:val="1"/>
      <w:numFmt w:val="decimal"/>
      <w:lvlText w:val="%1."/>
      <w:lvlJc w:val="left"/>
      <w:pPr>
        <w:tabs>
          <w:tab w:val="num" w:pos="964"/>
        </w:tabs>
        <w:ind w:left="964" w:hanging="244"/>
      </w:pPr>
      <w:rPr>
        <w:rFonts w:hint="default"/>
      </w:r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5"/>
  </w:num>
  <w:num w:numId="5">
    <w:abstractNumId w:val="3"/>
  </w:num>
  <w:num w:numId="6">
    <w:abstractNumId w:val="1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B3A"/>
    <w:rsid w:val="0016184A"/>
    <w:rsid w:val="003312E9"/>
    <w:rsid w:val="00581864"/>
    <w:rsid w:val="005B3CEE"/>
    <w:rsid w:val="005C0604"/>
    <w:rsid w:val="005C1B3A"/>
    <w:rsid w:val="006F7F92"/>
    <w:rsid w:val="00802BA0"/>
    <w:rsid w:val="0091154A"/>
    <w:rsid w:val="00970A9B"/>
    <w:rsid w:val="00A41FCD"/>
    <w:rsid w:val="00CB1398"/>
    <w:rsid w:val="00CF0302"/>
    <w:rsid w:val="00D80EEE"/>
    <w:rsid w:val="00EA41C8"/>
    <w:rsid w:val="00EC0BA4"/>
    <w:rsid w:val="00F07413"/>
    <w:rsid w:val="00F1210D"/>
    <w:rsid w:val="00FE6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661640"/>
  <w15:chartTrackingRefBased/>
  <w15:docId w15:val="{C9D272C5-26B1-4310-A15F-693AAAA89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312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FE6623"/>
    <w:pPr>
      <w:keepNext/>
      <w:ind w:firstLine="709"/>
      <w:outlineLvl w:val="3"/>
    </w:pPr>
    <w:rPr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CF0302"/>
    <w:pPr>
      <w:ind w:firstLine="709"/>
      <w:jc w:val="center"/>
    </w:pPr>
    <w:rPr>
      <w:b/>
      <w:sz w:val="28"/>
      <w:u w:val="single"/>
    </w:rPr>
  </w:style>
  <w:style w:type="character" w:customStyle="1" w:styleId="20">
    <w:name w:val="Основной текст с отступом 2 Знак"/>
    <w:basedOn w:val="a0"/>
    <w:link w:val="2"/>
    <w:rsid w:val="00CF0302"/>
    <w:rPr>
      <w:rFonts w:ascii="Times New Roman" w:eastAsia="Times New Roman" w:hAnsi="Times New Roman" w:cs="Times New Roman"/>
      <w:b/>
      <w:sz w:val="28"/>
      <w:szCs w:val="20"/>
      <w:u w:val="single"/>
      <w:lang w:eastAsia="ru-RU"/>
    </w:rPr>
  </w:style>
  <w:style w:type="character" w:customStyle="1" w:styleId="40">
    <w:name w:val="Заголовок 4 Знак"/>
    <w:basedOn w:val="a0"/>
    <w:link w:val="4"/>
    <w:rsid w:val="00FE6623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paragraph" w:styleId="a3">
    <w:name w:val="Body Text Indent"/>
    <w:basedOn w:val="a"/>
    <w:link w:val="a4"/>
    <w:uiPriority w:val="99"/>
    <w:semiHidden/>
    <w:unhideWhenUsed/>
    <w:rsid w:val="00802BA0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802BA0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39"/>
    <w:rsid w:val="00F074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F074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59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435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2023-10-15T17:42:00Z</dcterms:created>
  <dcterms:modified xsi:type="dcterms:W3CDTF">2023-10-15T17:46:00Z</dcterms:modified>
</cp:coreProperties>
</file>